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E2E" w14:textId="77777777" w:rsidR="00050436" w:rsidRDefault="00BA7745">
      <w:hyperlink r:id="rId4" w:history="1">
        <w:r>
          <w:rPr>
            <w:rStyle w:val="Hyperlink"/>
          </w:rPr>
          <w:t>https://padlet.com/gedjan888/djta45pqddy0</w:t>
        </w:r>
      </w:hyperlink>
      <w:bookmarkStart w:id="0" w:name="_GoBack"/>
      <w:bookmarkEnd w:id="0"/>
    </w:p>
    <w:sectPr w:rsidR="0005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45"/>
    <w:rsid w:val="00050436"/>
    <w:rsid w:val="00B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4E52"/>
  <w15:chartTrackingRefBased/>
  <w15:docId w15:val="{48F575DE-FF3F-42E0-81FC-6C5675B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gedjan888/djta45pqdd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Alūzaitė</dc:creator>
  <cp:keywords/>
  <dc:description/>
  <cp:lastModifiedBy>Vaida Alūzaitė</cp:lastModifiedBy>
  <cp:revision>1</cp:revision>
  <dcterms:created xsi:type="dcterms:W3CDTF">2020-04-05T17:31:00Z</dcterms:created>
  <dcterms:modified xsi:type="dcterms:W3CDTF">2020-04-05T17:33:00Z</dcterms:modified>
</cp:coreProperties>
</file>