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2F4A" w:rsidRDefault="00362F4A" w:rsidP="003F0747">
      <w:pPr>
        <w:ind w:left="5184"/>
      </w:pPr>
      <w:r>
        <w:t>PATVIRTINTA</w:t>
      </w:r>
    </w:p>
    <w:p w:rsidR="00362F4A" w:rsidRDefault="00362F4A" w:rsidP="003F0747">
      <w:pPr>
        <w:ind w:left="5184"/>
      </w:pPr>
      <w:r>
        <w:t>Kauno sanatorinio lopšelio-darželio</w:t>
      </w:r>
    </w:p>
    <w:p w:rsidR="00362F4A" w:rsidRDefault="00362F4A" w:rsidP="003F0747">
      <w:pPr>
        <w:ind w:left="5184"/>
      </w:pPr>
      <w:r>
        <w:t>„Pušynėlis” direktoriaus</w:t>
      </w:r>
    </w:p>
    <w:p w:rsidR="00362F4A" w:rsidRDefault="00362F4A" w:rsidP="003F0747">
      <w:pPr>
        <w:ind w:left="5184"/>
      </w:pPr>
      <w:r>
        <w:t>201</w:t>
      </w:r>
      <w:r w:rsidR="003C3984">
        <w:t>9</w:t>
      </w:r>
      <w:r>
        <w:t xml:space="preserve"> m. </w:t>
      </w:r>
      <w:r w:rsidR="005D56B6">
        <w:t>sausio 22 d.</w:t>
      </w:r>
    </w:p>
    <w:p w:rsidR="00362F4A" w:rsidRDefault="00362F4A" w:rsidP="003F0747">
      <w:pPr>
        <w:ind w:left="5184"/>
      </w:pPr>
      <w:r>
        <w:t xml:space="preserve">įsakymu Nr. </w:t>
      </w:r>
      <w:r w:rsidR="005D56B6">
        <w:t>V-22</w:t>
      </w:r>
    </w:p>
    <w:p w:rsidR="00362F4A" w:rsidRDefault="00362F4A"/>
    <w:p w:rsidR="003F0747" w:rsidRDefault="003F0747"/>
    <w:p w:rsidR="00362F4A" w:rsidRDefault="00362F4A">
      <w:pPr>
        <w:jc w:val="center"/>
      </w:pPr>
      <w:r>
        <w:rPr>
          <w:b/>
          <w:bCs/>
        </w:rPr>
        <w:t>KAUNO SANATORIN</w:t>
      </w:r>
      <w:r w:rsidR="003F0747">
        <w:rPr>
          <w:b/>
          <w:bCs/>
        </w:rPr>
        <w:t>IO LOPŠELIO-DARŽELIO „PUŠYNĖLIS“</w:t>
      </w:r>
    </w:p>
    <w:p w:rsidR="00362F4A" w:rsidRDefault="00D76CC1">
      <w:pPr>
        <w:jc w:val="center"/>
        <w:rPr>
          <w:b/>
        </w:rPr>
      </w:pPr>
      <w:r>
        <w:rPr>
          <w:b/>
          <w:color w:val="000000"/>
        </w:rPr>
        <w:t>201</w:t>
      </w:r>
      <w:r w:rsidR="0065456F">
        <w:rPr>
          <w:b/>
          <w:color w:val="000000"/>
        </w:rPr>
        <w:t>9</w:t>
      </w:r>
      <w:r w:rsidR="00362F4A">
        <w:rPr>
          <w:b/>
          <w:color w:val="000000"/>
        </w:rPr>
        <w:t xml:space="preserve"> </w:t>
      </w:r>
      <w:r w:rsidR="00362F4A">
        <w:rPr>
          <w:b/>
        </w:rPr>
        <w:t xml:space="preserve">METŲ VEIKLOS PLANAS </w:t>
      </w:r>
    </w:p>
    <w:p w:rsidR="00362F4A" w:rsidRDefault="00362F4A">
      <w:pPr>
        <w:jc w:val="center"/>
        <w:rPr>
          <w:b/>
        </w:rPr>
      </w:pPr>
    </w:p>
    <w:p w:rsidR="00362F4A" w:rsidRDefault="00362F4A">
      <w:pPr>
        <w:pStyle w:val="Heading1"/>
      </w:pPr>
      <w:r>
        <w:t>I SKYRIUS</w:t>
      </w:r>
    </w:p>
    <w:p w:rsidR="00C10EE0" w:rsidRPr="003C3984" w:rsidRDefault="00362F4A" w:rsidP="003C3984">
      <w:pPr>
        <w:pStyle w:val="Heading1"/>
        <w:tabs>
          <w:tab w:val="left" w:pos="645"/>
        </w:tabs>
        <w:spacing w:line="276" w:lineRule="auto"/>
        <w:ind w:left="432"/>
        <w:rPr>
          <w:bCs/>
        </w:rPr>
      </w:pPr>
      <w:r>
        <w:t>ĮVADAS</w:t>
      </w:r>
    </w:p>
    <w:p w:rsidR="003C3984" w:rsidRDefault="003C3984">
      <w:pPr>
        <w:tabs>
          <w:tab w:val="left" w:pos="645"/>
        </w:tabs>
        <w:spacing w:line="276" w:lineRule="auto"/>
        <w:jc w:val="both"/>
        <w:rPr>
          <w:b/>
        </w:rPr>
      </w:pPr>
    </w:p>
    <w:p w:rsidR="00362F4A" w:rsidRDefault="00362F4A">
      <w:pPr>
        <w:tabs>
          <w:tab w:val="left" w:pos="645"/>
        </w:tabs>
        <w:spacing w:line="276" w:lineRule="auto"/>
        <w:jc w:val="both"/>
      </w:pPr>
      <w:r>
        <w:rPr>
          <w:b/>
        </w:rPr>
        <w:t>Įstaigos socialinis kontekstas</w:t>
      </w:r>
      <w:r>
        <w:t>.</w:t>
      </w:r>
    </w:p>
    <w:p w:rsidR="006B66C4" w:rsidRDefault="00362F4A" w:rsidP="006B66C4">
      <w:pPr>
        <w:tabs>
          <w:tab w:val="left" w:pos="645"/>
        </w:tabs>
        <w:spacing w:line="276" w:lineRule="auto"/>
        <w:jc w:val="both"/>
      </w:pPr>
      <w:r>
        <w:t>Kauno sanatorinis lopšelis-darželis „Pušynėlis-įs</w:t>
      </w:r>
      <w:r w:rsidR="00F227CA">
        <w:t xml:space="preserve">ikūręs Kauno miesto Panemunės </w:t>
      </w:r>
      <w:r>
        <w:t>mikrorajone, bet tenkiname tiek šio rajono, tiek aplinkiniuose gyvenamuosiuose rajonuose gyvenančių tėvų ir</w:t>
      </w:r>
      <w:r w:rsidR="00D76CC1">
        <w:t xml:space="preserve"> vaikų poreikius. Remiantis 201</w:t>
      </w:r>
      <w:r w:rsidR="00ED205A">
        <w:t>8</w:t>
      </w:r>
      <w:r>
        <w:t xml:space="preserve"> m. gruodžio mėn. 1 d. duomenų analize, daugiavaikių šeimų įstai</w:t>
      </w:r>
      <w:r w:rsidR="00F227CA">
        <w:t xml:space="preserve">goje </w:t>
      </w:r>
      <w:r w:rsidR="00D76CC1">
        <w:t>– 3</w:t>
      </w:r>
      <w:r w:rsidR="00C11981">
        <w:t>0</w:t>
      </w:r>
      <w:r w:rsidR="00D76CC1">
        <w:t>, 201</w:t>
      </w:r>
      <w:r w:rsidR="00C11981">
        <w:t>7</w:t>
      </w:r>
      <w:r w:rsidR="006A680B">
        <w:t xml:space="preserve"> m. - </w:t>
      </w:r>
      <w:r w:rsidR="00C11981">
        <w:t>28</w:t>
      </w:r>
      <w:r>
        <w:t>; kai vienas iš t</w:t>
      </w:r>
      <w:r w:rsidR="00D76CC1">
        <w:t xml:space="preserve">ėvų studentas – </w:t>
      </w:r>
      <w:r w:rsidR="00C11981">
        <w:t>12</w:t>
      </w:r>
      <w:r w:rsidR="00D76CC1">
        <w:t>; 201</w:t>
      </w:r>
      <w:r w:rsidR="00C11981">
        <w:t>7</w:t>
      </w:r>
      <w:r w:rsidR="00F227CA">
        <w:t xml:space="preserve"> m.</w:t>
      </w:r>
      <w:r w:rsidR="006A680B">
        <w:t xml:space="preserve"> -</w:t>
      </w:r>
      <w:r w:rsidR="00D76CC1">
        <w:t xml:space="preserve"> 2</w:t>
      </w:r>
      <w:r w:rsidR="00C11981">
        <w:t>0</w:t>
      </w:r>
      <w:r>
        <w:t xml:space="preserve"> šeimų; kurių ma</w:t>
      </w:r>
      <w:r w:rsidR="00C44123">
        <w:t>žos vi</w:t>
      </w:r>
      <w:r w:rsidR="00D76CC1">
        <w:t xml:space="preserve">dutinės pajamos - </w:t>
      </w:r>
      <w:r w:rsidR="00C11981">
        <w:t>6</w:t>
      </w:r>
      <w:r w:rsidR="00D76CC1">
        <w:t>, 201</w:t>
      </w:r>
      <w:r w:rsidR="00C11981">
        <w:t>7</w:t>
      </w:r>
      <w:r w:rsidR="00D76CC1">
        <w:t xml:space="preserve"> m. - </w:t>
      </w:r>
      <w:r w:rsidR="00C11981">
        <w:t>7</w:t>
      </w:r>
      <w:r>
        <w:t>; šeimų gaunan</w:t>
      </w:r>
      <w:r w:rsidR="00D76CC1">
        <w:t>čių socialinę pašalpą – 3; 201</w:t>
      </w:r>
      <w:r w:rsidR="00C11981">
        <w:t>7</w:t>
      </w:r>
      <w:r>
        <w:t xml:space="preserve"> m.</w:t>
      </w:r>
      <w:r w:rsidR="006A680B">
        <w:t xml:space="preserve"> </w:t>
      </w:r>
      <w:r w:rsidR="00C44123">
        <w:t>–</w:t>
      </w:r>
      <w:r w:rsidR="006A680B">
        <w:t xml:space="preserve"> </w:t>
      </w:r>
      <w:r w:rsidR="00C11981">
        <w:t>4</w:t>
      </w:r>
      <w:r w:rsidR="00C44123">
        <w:t>.</w:t>
      </w:r>
      <w:r>
        <w:t xml:space="preserve"> Galima teigti, </w:t>
      </w:r>
      <w:r w:rsidR="006A680B">
        <w:t xml:space="preserve">kad </w:t>
      </w:r>
      <w:r w:rsidR="00D76CC1">
        <w:t>padidėjo daugiavaikių</w:t>
      </w:r>
      <w:r>
        <w:t xml:space="preserve"> šeimų skaičius,</w:t>
      </w:r>
      <w:r w:rsidR="00D40B55">
        <w:t xml:space="preserve"> bet ženkliai mažėja studijuojančių šeimų skaičius. N</w:t>
      </w:r>
      <w:r>
        <w:t>ežymiai mažėja mažas vidutines pajamas ir socialines pašalpas gaunančių šeimų skaičius. Nors įstaigos socialinis kontekstas įvairus, tačiau visos šeimos geba tenkinti vaikų socialinius poreikius, aprūpinti būtiniausiomis reikmėmis. Mokesčio už ikimokykli</w:t>
      </w:r>
      <w:r w:rsidR="00D76CC1">
        <w:t>nę įstaigą lengvata naudojasi 5</w:t>
      </w:r>
      <w:r w:rsidR="00C11981">
        <w:t>1</w:t>
      </w:r>
      <w:r w:rsidR="00D76CC1">
        <w:t xml:space="preserve"> šeim</w:t>
      </w:r>
      <w:r w:rsidR="00C11981">
        <w:t>a</w:t>
      </w:r>
      <w:r w:rsidR="00D76CC1">
        <w:t>, 201</w:t>
      </w:r>
      <w:r w:rsidR="00C11981">
        <w:t>7</w:t>
      </w:r>
      <w:r w:rsidR="00D76CC1">
        <w:t xml:space="preserve"> m.- </w:t>
      </w:r>
      <w:r w:rsidR="00C11981">
        <w:t>53</w:t>
      </w:r>
      <w:r>
        <w:t xml:space="preserve"> šei</w:t>
      </w:r>
      <w:r w:rsidR="00C11981">
        <w:t>mos</w:t>
      </w:r>
      <w:r>
        <w:t xml:space="preserve">. Tai sudaro apie </w:t>
      </w:r>
      <w:r w:rsidR="00D40B55">
        <w:t>26</w:t>
      </w:r>
      <w:r>
        <w:t>,</w:t>
      </w:r>
      <w:r w:rsidR="00D40B55">
        <w:t>84</w:t>
      </w:r>
      <w:r w:rsidRPr="00AB12D1">
        <w:t>%.</w:t>
      </w:r>
      <w:r w:rsidR="00D76CC1">
        <w:t xml:space="preserve"> Palyginus su 201</w:t>
      </w:r>
      <w:r w:rsidR="00D40B55">
        <w:t>7</w:t>
      </w:r>
      <w:r>
        <w:t xml:space="preserve"> m. 3</w:t>
      </w:r>
      <w:r w:rsidR="00D40B55">
        <w:t>1</w:t>
      </w:r>
      <w:r>
        <w:t>,</w:t>
      </w:r>
      <w:r w:rsidR="00D40B55">
        <w:t>5</w:t>
      </w:r>
      <w:r>
        <w:t>7</w:t>
      </w:r>
      <w:r w:rsidRPr="00AB12D1">
        <w:t>%</w:t>
      </w:r>
      <w:r>
        <w:t xml:space="preserve">. Galima </w:t>
      </w:r>
      <w:r w:rsidR="00F227CA">
        <w:t>teigti,</w:t>
      </w:r>
      <w:r>
        <w:t xml:space="preserve"> kad mažėja šeimų </w:t>
      </w:r>
      <w:r w:rsidR="00D40B55">
        <w:t>(4,7</w:t>
      </w:r>
      <w:r w:rsidR="00D40B55" w:rsidRPr="00AB12D1">
        <w:t>%</w:t>
      </w:r>
      <w:r w:rsidR="00D40B55">
        <w:t xml:space="preserve">) </w:t>
      </w:r>
      <w:r>
        <w:t>gaunančių lengvatas</w:t>
      </w:r>
      <w:r w:rsidR="00D40B55">
        <w:t>.</w:t>
      </w:r>
      <w:r w:rsidR="006B66C4">
        <w:t xml:space="preserve"> </w:t>
      </w:r>
    </w:p>
    <w:p w:rsidR="006B66C4" w:rsidRDefault="006B66C4" w:rsidP="006B66C4">
      <w:pPr>
        <w:tabs>
          <w:tab w:val="left" w:pos="645"/>
        </w:tabs>
        <w:spacing w:line="276" w:lineRule="auto"/>
        <w:jc w:val="both"/>
      </w:pPr>
      <w:r>
        <w:rPr>
          <w:b/>
          <w:bCs/>
        </w:rPr>
        <w:t>Mokinių skaičiaus įstaigoje kaita</w:t>
      </w:r>
      <w:r>
        <w:t>.</w:t>
      </w:r>
    </w:p>
    <w:p w:rsidR="006B66C4" w:rsidRDefault="006B66C4" w:rsidP="006B66C4">
      <w:pPr>
        <w:tabs>
          <w:tab w:val="left" w:pos="645"/>
        </w:tabs>
        <w:spacing w:line="276" w:lineRule="auto"/>
        <w:jc w:val="both"/>
        <w:rPr>
          <w:b/>
          <w:bCs/>
        </w:rPr>
      </w:pPr>
      <w:r>
        <w:t>Lopšelyje-darželyje „Pušynėlis“ veikia 10 grupių: 2 ankstyvojo amžiaus, 2 priešmokyklinio ir 6 ikimokyklinio amžiaus vaikų grupės. 6 grupės dirba 10,5 val., 3 grupės dirba 12 val., 1 grupė dirba 14 val. Ikimokyklinę ugdymo įstaigą lanko 194 ugdytiniai, 2017 m. - 194 vaikai. Palyginus su praeitais metais bendras vaikų skaičius įstaigoje nepakito, išliko stabilus. Remiantis 2018 m. gruodžio 1 d. duomenų analize: ankstyvojo amžiaus grupėse - 32 vaikai; ikimokyklinio - 121; priešmokyklinio - 41. Laukiančių eilėje 89 vaikai: 7</w:t>
      </w:r>
      <w:r w:rsidR="000001F0">
        <w:t>3</w:t>
      </w:r>
      <w:r>
        <w:t xml:space="preserve"> vaika</w:t>
      </w:r>
      <w:r w:rsidR="000001F0">
        <w:t>i</w:t>
      </w:r>
      <w:r>
        <w:t xml:space="preserve"> į ankstyvojo amžiaus grupes, 1</w:t>
      </w:r>
      <w:r w:rsidR="000001F0">
        <w:t>4</w:t>
      </w:r>
      <w:r>
        <w:t xml:space="preserve"> vaikų į ikimokyklinio amžiaus grupes ir 2 vaikai į priešmokyklines grupes. Tačiau žiūrint pokytį tarp amžiaus grupių, didėja vaikų skaičius ankstyvojo ir ikimokyklinio amžiaus grupėse, mažėja vaikų priešmokyklinio amžiaus grupėse</w:t>
      </w:r>
      <w:r w:rsidR="00BB7917">
        <w:t>. Stebimas mažėjantis tėvų išankstinių prašymų padavimo skaičius.</w:t>
      </w:r>
    </w:p>
    <w:p w:rsidR="006B66C4" w:rsidRDefault="006B66C4" w:rsidP="006B66C4">
      <w:pPr>
        <w:tabs>
          <w:tab w:val="left" w:pos="645"/>
        </w:tabs>
        <w:spacing w:line="276" w:lineRule="auto"/>
      </w:pPr>
      <w:r>
        <w:rPr>
          <w:b/>
          <w:bCs/>
        </w:rPr>
        <w:t>Ugdytinių lankomumo duomenys.</w:t>
      </w:r>
    </w:p>
    <w:p w:rsidR="00BB5E80" w:rsidRDefault="006B66C4" w:rsidP="00BB5E80">
      <w:pPr>
        <w:tabs>
          <w:tab w:val="left" w:pos="645"/>
        </w:tabs>
        <w:spacing w:line="276" w:lineRule="auto"/>
        <w:jc w:val="both"/>
        <w:rPr>
          <w:b/>
          <w:bCs/>
        </w:rPr>
      </w:pPr>
      <w:r>
        <w:t xml:space="preserve">2018 m. vaikų lankomumo vidurkį sudaro 73,4% nuo bendro vaikų skaičiaus. Lyginant su 2017 m. 74,5% </w:t>
      </w:r>
      <w:r w:rsidR="00BB5E80">
        <w:t>,</w:t>
      </w:r>
      <w:r>
        <w:t xml:space="preserve">bendras vaikų lankomumas </w:t>
      </w:r>
      <w:r w:rsidR="00BB5E80">
        <w:t>sumažėjo</w:t>
      </w:r>
      <w:r>
        <w:t xml:space="preserve"> 1,1 %.</w:t>
      </w:r>
      <w:r w:rsidR="00BB5E80" w:rsidRPr="00BB5E80">
        <w:rPr>
          <w:b/>
          <w:bCs/>
        </w:rPr>
        <w:t xml:space="preserve"> </w:t>
      </w:r>
    </w:p>
    <w:p w:rsidR="00BB5E80" w:rsidRDefault="00BB5E80" w:rsidP="00BB5E80">
      <w:pPr>
        <w:tabs>
          <w:tab w:val="left" w:pos="645"/>
        </w:tabs>
        <w:spacing w:line="276" w:lineRule="auto"/>
        <w:jc w:val="both"/>
        <w:rPr>
          <w:b/>
          <w:bCs/>
        </w:rPr>
      </w:pPr>
      <w:r>
        <w:rPr>
          <w:b/>
          <w:bCs/>
        </w:rPr>
        <w:t>Mokytojų skaičiaus kaita, mokytojų, turinčių pedagoginę ir dalykinę kvalifikaciją dalis.</w:t>
      </w:r>
    </w:p>
    <w:p w:rsidR="00607CB6" w:rsidRDefault="00BB5E80" w:rsidP="00607CB6">
      <w:pPr>
        <w:tabs>
          <w:tab w:val="left" w:pos="645"/>
        </w:tabs>
        <w:spacing w:line="276" w:lineRule="auto"/>
        <w:jc w:val="both"/>
      </w:pPr>
      <w:r>
        <w:t>2018 m. pedagogų skaičius nekito. Įstaigoje dirba 2</w:t>
      </w:r>
      <w:r w:rsidR="00BB7917">
        <w:t>3</w:t>
      </w:r>
      <w:r>
        <w:t xml:space="preserve"> pedagogai, 2 vadovai</w:t>
      </w:r>
      <w:r w:rsidR="00BB7917">
        <w:t xml:space="preserve">. </w:t>
      </w:r>
      <w:r>
        <w:t>Didelė dalis pedagogų</w:t>
      </w:r>
      <w:r>
        <w:rPr>
          <w:shd w:val="clear" w:color="auto" w:fill="FFFFFF"/>
        </w:rPr>
        <w:t xml:space="preserve"> </w:t>
      </w:r>
      <w:r>
        <w:t>įgiję aukštas kvalifikacines kategorijas, yra atestuoti ir turi reikiamą pedagoginę ir dalykinę kvalifikaciją: 2 auklėtojo eksperto; 4 auklėtojo metodininko, 1 logopedo metodininko, 1 muzikos mokytojo metodininko; 1</w:t>
      </w:r>
      <w:r w:rsidR="000001F0">
        <w:t>5</w:t>
      </w:r>
      <w:r>
        <w:t xml:space="preserve"> vyresniojo auklėtojo.</w:t>
      </w:r>
      <w:r w:rsidR="00607CB6">
        <w:t xml:space="preserve"> </w:t>
      </w:r>
    </w:p>
    <w:p w:rsidR="00BB5E80" w:rsidRDefault="00BB5E80" w:rsidP="00607CB6">
      <w:pPr>
        <w:tabs>
          <w:tab w:val="left" w:pos="645"/>
        </w:tabs>
        <w:spacing w:line="276" w:lineRule="auto"/>
        <w:jc w:val="both"/>
        <w:rPr>
          <w:b/>
          <w:bCs/>
        </w:rPr>
      </w:pPr>
      <w:r>
        <w:rPr>
          <w:b/>
          <w:bCs/>
          <w:color w:val="000000"/>
        </w:rPr>
        <w:t>Žemės panaudos sutartis</w:t>
      </w:r>
      <w:r>
        <w:rPr>
          <w:color w:val="000000"/>
        </w:rPr>
        <w:t xml:space="preserve">. Valstybinės </w:t>
      </w:r>
      <w:r>
        <w:t>Žemės panaudos sutartis 2015-10-27 Nr. 8-SUN-96.</w:t>
      </w:r>
    </w:p>
    <w:p w:rsidR="00BB5E80" w:rsidRDefault="00BB5E80" w:rsidP="00BB5E80">
      <w:pPr>
        <w:tabs>
          <w:tab w:val="left" w:pos="645"/>
        </w:tabs>
        <w:spacing w:line="276" w:lineRule="auto"/>
        <w:rPr>
          <w:b/>
          <w:bCs/>
        </w:rPr>
      </w:pPr>
      <w:r>
        <w:rPr>
          <w:b/>
          <w:bCs/>
        </w:rPr>
        <w:t xml:space="preserve">Higienos pasas (yra ar nėra). </w:t>
      </w:r>
      <w:r>
        <w:t>2011-11-08 įstaiga gavo higieninį pasą Nr. 9-1073(6).</w:t>
      </w:r>
    </w:p>
    <w:p w:rsidR="00BB5E80" w:rsidRDefault="00BB5E80" w:rsidP="00BB5E80">
      <w:pPr>
        <w:tabs>
          <w:tab w:val="left" w:pos="645"/>
        </w:tabs>
        <w:spacing w:line="276" w:lineRule="auto"/>
      </w:pPr>
      <w:r>
        <w:rPr>
          <w:b/>
          <w:bCs/>
        </w:rPr>
        <w:t>Energetinis auditas</w:t>
      </w:r>
      <w:r>
        <w:t>. Energetinis auditas atliktas 2006 m. Nr. 2006-74.</w:t>
      </w:r>
    </w:p>
    <w:p w:rsidR="00362F4A" w:rsidRDefault="00362F4A" w:rsidP="009901FA">
      <w:pPr>
        <w:tabs>
          <w:tab w:val="left" w:pos="645"/>
        </w:tabs>
        <w:spacing w:line="276" w:lineRule="auto"/>
      </w:pPr>
    </w:p>
    <w:p w:rsidR="00B52BEC" w:rsidRDefault="00B52BEC" w:rsidP="00B52BEC">
      <w:pPr>
        <w:spacing w:line="276" w:lineRule="auto"/>
        <w:ind w:left="360" w:hanging="720"/>
        <w:jc w:val="center"/>
        <w:rPr>
          <w:b/>
          <w:color w:val="000000"/>
        </w:rPr>
      </w:pPr>
      <w:r>
        <w:rPr>
          <w:b/>
          <w:color w:val="000000"/>
        </w:rPr>
        <w:lastRenderedPageBreak/>
        <w:t>II SKYRIUS</w:t>
      </w:r>
    </w:p>
    <w:p w:rsidR="00B52BEC" w:rsidRDefault="002F689C" w:rsidP="00B52BEC">
      <w:pPr>
        <w:spacing w:line="276" w:lineRule="auto"/>
        <w:ind w:left="360" w:hanging="720"/>
        <w:jc w:val="center"/>
        <w:rPr>
          <w:b/>
        </w:rPr>
      </w:pPr>
      <w:r>
        <w:rPr>
          <w:b/>
          <w:color w:val="000000"/>
        </w:rPr>
        <w:t>2018</w:t>
      </w:r>
      <w:r w:rsidR="00B52BEC">
        <w:rPr>
          <w:b/>
          <w:color w:val="000000"/>
        </w:rPr>
        <w:t xml:space="preserve"> </w:t>
      </w:r>
      <w:r w:rsidR="00B52BEC">
        <w:rPr>
          <w:b/>
        </w:rPr>
        <w:t>METŲ SITUACIJOS ANALIZĖ</w:t>
      </w:r>
    </w:p>
    <w:p w:rsidR="00B52BEC" w:rsidRDefault="00B52BEC" w:rsidP="00B52BEC">
      <w:pPr>
        <w:spacing w:line="276" w:lineRule="auto"/>
        <w:ind w:left="360" w:hanging="720"/>
        <w:jc w:val="center"/>
        <w:rPr>
          <w:b/>
        </w:rPr>
      </w:pPr>
    </w:p>
    <w:p w:rsidR="00B52BEC" w:rsidRDefault="00B52BEC" w:rsidP="00B52BEC">
      <w:pPr>
        <w:spacing w:line="276" w:lineRule="auto"/>
        <w:ind w:left="60" w:hanging="60"/>
        <w:jc w:val="center"/>
      </w:pPr>
      <w:r>
        <w:rPr>
          <w:b/>
          <w:sz w:val="26"/>
          <w:szCs w:val="26"/>
        </w:rPr>
        <w:t>Išorės lėšų pritraukimo tendencijos ir finansinių prioritetų realizacija</w:t>
      </w:r>
    </w:p>
    <w:tbl>
      <w:tblPr>
        <w:tblW w:w="9990" w:type="dxa"/>
        <w:tblInd w:w="-206" w:type="dxa"/>
        <w:tblLayout w:type="fixed"/>
        <w:tblCellMar>
          <w:left w:w="10" w:type="dxa"/>
          <w:right w:w="10" w:type="dxa"/>
        </w:tblCellMar>
        <w:tblLook w:val="04A0" w:firstRow="1" w:lastRow="0" w:firstColumn="1" w:lastColumn="0" w:noHBand="0" w:noVBand="1"/>
      </w:tblPr>
      <w:tblGrid>
        <w:gridCol w:w="1890"/>
        <w:gridCol w:w="1428"/>
        <w:gridCol w:w="6672"/>
      </w:tblGrid>
      <w:tr w:rsidR="00B52BEC" w:rsidRPr="00B52BEC" w:rsidTr="00B52BEC">
        <w:trPr>
          <w:trHeight w:val="4722"/>
        </w:trPr>
        <w:tc>
          <w:tcPr>
            <w:tcW w:w="1891" w:type="dxa"/>
            <w:tcBorders>
              <w:top w:val="single" w:sz="4" w:space="0" w:color="000000"/>
              <w:left w:val="single" w:sz="4" w:space="0" w:color="000000"/>
              <w:bottom w:val="single" w:sz="4" w:space="0" w:color="000000"/>
              <w:right w:val="nil"/>
            </w:tcBorders>
          </w:tcPr>
          <w:p w:rsidR="00B52BEC" w:rsidRDefault="00B52BEC">
            <w:pPr>
              <w:pStyle w:val="Standard"/>
              <w:snapToGrid w:val="0"/>
              <w:spacing w:line="360" w:lineRule="auto"/>
              <w:ind w:left="64" w:right="105"/>
              <w:jc w:val="both"/>
              <w:rPr>
                <w:b/>
                <w:sz w:val="26"/>
                <w:szCs w:val="26"/>
              </w:rPr>
            </w:pPr>
            <w:r>
              <w:t>Savivaldybės lėšos: biudžeto Savivaldybės finansuojamų įstaigų veiklos programa (4)</w:t>
            </w:r>
          </w:p>
          <w:p w:rsidR="00B52BEC" w:rsidRDefault="00B52BEC">
            <w:pPr>
              <w:pStyle w:val="Standard"/>
              <w:spacing w:line="276" w:lineRule="auto"/>
              <w:ind w:left="64" w:right="105"/>
              <w:jc w:val="both"/>
              <w:rPr>
                <w:b/>
                <w:sz w:val="26"/>
                <w:szCs w:val="26"/>
              </w:rPr>
            </w:pPr>
          </w:p>
          <w:p w:rsidR="00B52BEC" w:rsidRDefault="00B52BEC">
            <w:pPr>
              <w:pStyle w:val="Standard"/>
              <w:spacing w:line="276" w:lineRule="auto"/>
              <w:ind w:left="64" w:right="105"/>
              <w:jc w:val="both"/>
              <w:rPr>
                <w:b/>
                <w:sz w:val="26"/>
                <w:szCs w:val="26"/>
              </w:rPr>
            </w:pPr>
          </w:p>
          <w:p w:rsidR="00B52BEC" w:rsidRDefault="00B52BEC">
            <w:pPr>
              <w:pStyle w:val="Standard"/>
              <w:spacing w:line="276" w:lineRule="auto"/>
              <w:ind w:left="64" w:right="105"/>
              <w:jc w:val="both"/>
              <w:rPr>
                <w:b/>
                <w:sz w:val="26"/>
                <w:szCs w:val="26"/>
              </w:rPr>
            </w:pPr>
          </w:p>
          <w:p w:rsidR="00B52BEC" w:rsidRDefault="00B52BEC">
            <w:pPr>
              <w:pStyle w:val="Standard"/>
              <w:spacing w:line="276" w:lineRule="auto"/>
              <w:ind w:left="64" w:right="105"/>
              <w:jc w:val="both"/>
              <w:rPr>
                <w:b/>
                <w:sz w:val="26"/>
                <w:szCs w:val="26"/>
              </w:rPr>
            </w:pPr>
          </w:p>
          <w:p w:rsidR="00B52BEC" w:rsidRDefault="00B52BEC">
            <w:pPr>
              <w:pStyle w:val="Standard"/>
              <w:spacing w:line="276" w:lineRule="auto"/>
              <w:ind w:left="64" w:right="105"/>
              <w:jc w:val="both"/>
            </w:pPr>
          </w:p>
          <w:p w:rsidR="00B52BEC" w:rsidRDefault="00B52BEC">
            <w:pPr>
              <w:pStyle w:val="Standard"/>
              <w:spacing w:line="276" w:lineRule="auto"/>
              <w:ind w:left="64" w:right="105"/>
              <w:jc w:val="both"/>
            </w:pPr>
          </w:p>
        </w:tc>
        <w:tc>
          <w:tcPr>
            <w:tcW w:w="1429" w:type="dxa"/>
            <w:tcBorders>
              <w:top w:val="single" w:sz="4" w:space="0" w:color="000000"/>
              <w:left w:val="single" w:sz="4" w:space="0" w:color="000000"/>
              <w:bottom w:val="single" w:sz="4" w:space="0" w:color="000000"/>
              <w:right w:val="nil"/>
            </w:tcBorders>
          </w:tcPr>
          <w:p w:rsidR="00E96E7D" w:rsidRDefault="00E96E7D">
            <w:pPr>
              <w:pStyle w:val="Standard"/>
              <w:snapToGrid w:val="0"/>
              <w:spacing w:line="360" w:lineRule="auto"/>
              <w:jc w:val="center"/>
            </w:pPr>
          </w:p>
          <w:p w:rsidR="00B52BEC" w:rsidRDefault="00B52BEC">
            <w:pPr>
              <w:pStyle w:val="Standard"/>
              <w:snapToGrid w:val="0"/>
              <w:spacing w:line="360" w:lineRule="auto"/>
              <w:jc w:val="center"/>
            </w:pPr>
            <w:r>
              <w:t xml:space="preserve">403452 </w:t>
            </w:r>
            <w:r>
              <w:rPr>
                <w:color w:val="000000"/>
                <w:szCs w:val="20"/>
                <w:lang w:val="en-US"/>
              </w:rPr>
              <w:t>€</w:t>
            </w:r>
          </w:p>
          <w:p w:rsidR="00B52BEC" w:rsidRDefault="00B52BEC">
            <w:pPr>
              <w:pStyle w:val="Standard"/>
              <w:spacing w:line="276" w:lineRule="auto"/>
              <w:ind w:left="158" w:right="106"/>
              <w:rPr>
                <w:b/>
                <w:sz w:val="26"/>
                <w:szCs w:val="26"/>
              </w:rPr>
            </w:pPr>
          </w:p>
          <w:p w:rsidR="00B52BEC" w:rsidRDefault="00B52BEC">
            <w:pPr>
              <w:pStyle w:val="Standard"/>
              <w:spacing w:line="276" w:lineRule="auto"/>
              <w:ind w:left="158" w:right="106"/>
              <w:jc w:val="both"/>
              <w:rPr>
                <w:b/>
                <w:sz w:val="26"/>
                <w:szCs w:val="26"/>
              </w:rPr>
            </w:pPr>
          </w:p>
          <w:p w:rsidR="00B52BEC" w:rsidRDefault="00B52BEC">
            <w:pPr>
              <w:pStyle w:val="Standard"/>
              <w:spacing w:line="276" w:lineRule="auto"/>
              <w:ind w:left="158" w:right="106"/>
              <w:jc w:val="both"/>
              <w:rPr>
                <w:b/>
                <w:sz w:val="26"/>
                <w:szCs w:val="26"/>
              </w:rPr>
            </w:pPr>
          </w:p>
          <w:p w:rsidR="00B52BEC" w:rsidRDefault="00B52BEC">
            <w:pPr>
              <w:pStyle w:val="Standard"/>
              <w:spacing w:line="276" w:lineRule="auto"/>
              <w:ind w:left="158" w:right="106"/>
              <w:jc w:val="both"/>
              <w:rPr>
                <w:b/>
                <w:sz w:val="26"/>
                <w:szCs w:val="26"/>
              </w:rPr>
            </w:pPr>
          </w:p>
          <w:p w:rsidR="00B52BEC" w:rsidRDefault="00B52BEC">
            <w:pPr>
              <w:pStyle w:val="Standard"/>
              <w:spacing w:line="276" w:lineRule="auto"/>
              <w:ind w:left="158" w:right="106"/>
              <w:jc w:val="both"/>
              <w:rPr>
                <w:b/>
                <w:sz w:val="26"/>
                <w:szCs w:val="26"/>
              </w:rPr>
            </w:pPr>
          </w:p>
          <w:p w:rsidR="00B52BEC" w:rsidRDefault="00B52BEC">
            <w:pPr>
              <w:pStyle w:val="Standard"/>
              <w:spacing w:line="276" w:lineRule="auto"/>
              <w:ind w:left="158" w:right="106"/>
              <w:jc w:val="both"/>
              <w:rPr>
                <w:b/>
                <w:sz w:val="26"/>
                <w:szCs w:val="26"/>
              </w:rPr>
            </w:pPr>
          </w:p>
          <w:p w:rsidR="00B52BEC" w:rsidRDefault="00B52BEC">
            <w:pPr>
              <w:pStyle w:val="Standard"/>
              <w:spacing w:line="276" w:lineRule="auto"/>
              <w:ind w:left="158" w:right="106"/>
              <w:jc w:val="both"/>
              <w:rPr>
                <w:b/>
                <w:sz w:val="26"/>
                <w:szCs w:val="26"/>
              </w:rPr>
            </w:pPr>
          </w:p>
          <w:p w:rsidR="00B52BEC" w:rsidRDefault="00B52BEC">
            <w:pPr>
              <w:pStyle w:val="Standard"/>
              <w:spacing w:line="276" w:lineRule="auto"/>
              <w:ind w:left="158" w:right="106"/>
              <w:jc w:val="both"/>
              <w:rPr>
                <w:b/>
                <w:sz w:val="26"/>
                <w:szCs w:val="26"/>
              </w:rPr>
            </w:pPr>
          </w:p>
        </w:tc>
        <w:tc>
          <w:tcPr>
            <w:tcW w:w="6677" w:type="dxa"/>
            <w:tcBorders>
              <w:top w:val="single" w:sz="4" w:space="0" w:color="000000"/>
              <w:left w:val="single" w:sz="4" w:space="0" w:color="000000"/>
              <w:bottom w:val="single" w:sz="4" w:space="0" w:color="000000"/>
              <w:right w:val="single" w:sz="4" w:space="0" w:color="000000"/>
            </w:tcBorders>
          </w:tcPr>
          <w:p w:rsidR="00B52BEC" w:rsidRDefault="00B52BEC">
            <w:pPr>
              <w:pStyle w:val="Standard"/>
              <w:suppressAutoHyphens w:val="0"/>
              <w:snapToGrid w:val="0"/>
              <w:spacing w:line="360" w:lineRule="auto"/>
              <w:jc w:val="both"/>
              <w:rPr>
                <w:color w:val="000000"/>
                <w:szCs w:val="20"/>
              </w:rPr>
            </w:pPr>
            <w:r>
              <w:rPr>
                <w:color w:val="000000"/>
                <w:szCs w:val="20"/>
              </w:rPr>
              <w:t xml:space="preserve">1120 € – patalynė; </w:t>
            </w:r>
          </w:p>
          <w:p w:rsidR="00A41429" w:rsidRDefault="00B52BEC">
            <w:pPr>
              <w:pStyle w:val="Standard"/>
              <w:suppressAutoHyphens w:val="0"/>
              <w:snapToGrid w:val="0"/>
              <w:spacing w:line="360" w:lineRule="auto"/>
              <w:jc w:val="both"/>
              <w:rPr>
                <w:color w:val="000000"/>
                <w:szCs w:val="20"/>
              </w:rPr>
            </w:pPr>
            <w:r>
              <w:rPr>
                <w:color w:val="000000"/>
                <w:szCs w:val="20"/>
              </w:rPr>
              <w:t xml:space="preserve">5 500 € - švaros higienos ir kitos ūkinės prekės, remonto medžiagos bei kanceliarinės prekės; </w:t>
            </w:r>
          </w:p>
          <w:p w:rsidR="00B52BEC" w:rsidRDefault="00B52BEC">
            <w:pPr>
              <w:pStyle w:val="Standard"/>
              <w:suppressAutoHyphens w:val="0"/>
              <w:snapToGrid w:val="0"/>
              <w:spacing w:line="360" w:lineRule="auto"/>
              <w:jc w:val="both"/>
              <w:rPr>
                <w:color w:val="000000"/>
                <w:szCs w:val="20"/>
              </w:rPr>
            </w:pPr>
            <w:r>
              <w:rPr>
                <w:color w:val="000000"/>
                <w:szCs w:val="20"/>
              </w:rPr>
              <w:t>300 € – spaudiniai; 200 € – medikamentai;</w:t>
            </w:r>
          </w:p>
          <w:p w:rsidR="00A41429" w:rsidRDefault="00B52BEC">
            <w:pPr>
              <w:pStyle w:val="Standard"/>
              <w:suppressAutoHyphens w:val="0"/>
              <w:spacing w:line="360" w:lineRule="auto"/>
              <w:jc w:val="both"/>
              <w:rPr>
                <w:color w:val="000000"/>
                <w:szCs w:val="20"/>
              </w:rPr>
            </w:pPr>
            <w:r>
              <w:rPr>
                <w:color w:val="000000"/>
                <w:szCs w:val="20"/>
              </w:rPr>
              <w:t xml:space="preserve">500 € stelažas virtuvėje </w:t>
            </w:r>
            <w:r w:rsidR="00A41429">
              <w:rPr>
                <w:color w:val="000000"/>
                <w:szCs w:val="20"/>
              </w:rPr>
              <w:t>;</w:t>
            </w:r>
          </w:p>
          <w:p w:rsidR="00A41429" w:rsidRDefault="00B52BEC">
            <w:pPr>
              <w:pStyle w:val="Standard"/>
              <w:suppressAutoHyphens w:val="0"/>
              <w:spacing w:line="360" w:lineRule="auto"/>
              <w:jc w:val="both"/>
              <w:rPr>
                <w:color w:val="000000"/>
                <w:szCs w:val="20"/>
              </w:rPr>
            </w:pPr>
            <w:r>
              <w:rPr>
                <w:color w:val="000000"/>
                <w:szCs w:val="20"/>
              </w:rPr>
              <w:t>300 €- kvalifikacijos kėlimas;</w:t>
            </w:r>
          </w:p>
          <w:p w:rsidR="00A41429" w:rsidRDefault="00B52BEC">
            <w:pPr>
              <w:pStyle w:val="Standard"/>
              <w:suppressAutoHyphens w:val="0"/>
              <w:spacing w:line="360" w:lineRule="auto"/>
              <w:jc w:val="both"/>
              <w:rPr>
                <w:color w:val="000000"/>
                <w:szCs w:val="20"/>
              </w:rPr>
            </w:pPr>
            <w:r>
              <w:rPr>
                <w:color w:val="000000"/>
                <w:szCs w:val="20"/>
              </w:rPr>
              <w:t>200 €- stalo įrankiai ir indai;</w:t>
            </w:r>
          </w:p>
          <w:p w:rsidR="00B52BEC" w:rsidRDefault="00B52BEC">
            <w:pPr>
              <w:pStyle w:val="Standard"/>
              <w:suppressAutoHyphens w:val="0"/>
              <w:spacing w:line="360" w:lineRule="auto"/>
              <w:jc w:val="both"/>
              <w:rPr>
                <w:color w:val="000000"/>
                <w:szCs w:val="20"/>
              </w:rPr>
            </w:pPr>
            <w:r>
              <w:rPr>
                <w:color w:val="000000"/>
                <w:szCs w:val="20"/>
              </w:rPr>
              <w:t>400</w:t>
            </w:r>
            <w:r w:rsidR="00A41429">
              <w:rPr>
                <w:color w:val="000000"/>
                <w:szCs w:val="20"/>
              </w:rPr>
              <w:t xml:space="preserve"> </w:t>
            </w:r>
            <w:r>
              <w:rPr>
                <w:color w:val="000000"/>
                <w:szCs w:val="20"/>
              </w:rPr>
              <w:t>€- ilgalaikio turto remontas (elektros darbai);</w:t>
            </w:r>
          </w:p>
          <w:p w:rsidR="00FD0333" w:rsidRDefault="00B52BEC" w:rsidP="00FD0333">
            <w:pPr>
              <w:pStyle w:val="Standard"/>
              <w:suppressAutoHyphens w:val="0"/>
              <w:spacing w:line="360" w:lineRule="auto"/>
              <w:jc w:val="both"/>
            </w:pPr>
            <w:r>
              <w:rPr>
                <w:color w:val="000000"/>
                <w:szCs w:val="20"/>
              </w:rPr>
              <w:t>1000 € – įrenginių ir prietaisų patikros; IT įrangos priežiūros ir kitos eksploatacinės išlaidos; išlaidos techninei  priežiūrai ir kitos paslaugos. 700€ - nešiojamieji kompiuteriai;</w:t>
            </w:r>
          </w:p>
        </w:tc>
      </w:tr>
      <w:tr w:rsidR="00B52BEC" w:rsidRPr="00B52BEC" w:rsidTr="00B52BEC">
        <w:trPr>
          <w:trHeight w:val="1683"/>
        </w:trPr>
        <w:tc>
          <w:tcPr>
            <w:tcW w:w="1891" w:type="dxa"/>
            <w:tcBorders>
              <w:top w:val="single" w:sz="4" w:space="0" w:color="000000"/>
              <w:left w:val="single" w:sz="4" w:space="0" w:color="000000"/>
              <w:bottom w:val="single" w:sz="4" w:space="0" w:color="000000"/>
              <w:right w:val="nil"/>
            </w:tcBorders>
            <w:hideMark/>
          </w:tcPr>
          <w:p w:rsidR="00B52BEC" w:rsidRDefault="00B52BEC">
            <w:pPr>
              <w:pStyle w:val="Standard"/>
              <w:snapToGrid w:val="0"/>
              <w:spacing w:line="276" w:lineRule="auto"/>
              <w:ind w:left="64" w:right="105"/>
            </w:pPr>
            <w:r>
              <w:t>Valstybinių funkcijų vykdymo programos lėšos (7)</w:t>
            </w:r>
          </w:p>
        </w:tc>
        <w:tc>
          <w:tcPr>
            <w:tcW w:w="1429" w:type="dxa"/>
            <w:tcBorders>
              <w:top w:val="single" w:sz="4" w:space="0" w:color="000000"/>
              <w:left w:val="single" w:sz="4" w:space="0" w:color="000000"/>
              <w:bottom w:val="single" w:sz="4" w:space="0" w:color="000000"/>
              <w:right w:val="nil"/>
            </w:tcBorders>
          </w:tcPr>
          <w:p w:rsidR="00B52BEC" w:rsidRDefault="00B52BEC">
            <w:pPr>
              <w:pStyle w:val="Standard"/>
              <w:snapToGrid w:val="0"/>
              <w:spacing w:line="360" w:lineRule="auto"/>
              <w:jc w:val="center"/>
            </w:pPr>
            <w:r>
              <w:t xml:space="preserve">6150 </w:t>
            </w:r>
            <w:r>
              <w:rPr>
                <w:color w:val="000000"/>
                <w:szCs w:val="20"/>
                <w:lang w:val="en-US"/>
              </w:rPr>
              <w:t>€</w:t>
            </w:r>
          </w:p>
          <w:p w:rsidR="00B52BEC" w:rsidRDefault="00B52BEC">
            <w:pPr>
              <w:pStyle w:val="Standard"/>
              <w:snapToGrid w:val="0"/>
              <w:spacing w:line="360" w:lineRule="auto"/>
              <w:ind w:left="158" w:right="106"/>
              <w:jc w:val="center"/>
              <w:rPr>
                <w:b/>
                <w:sz w:val="26"/>
                <w:szCs w:val="26"/>
              </w:rPr>
            </w:pPr>
          </w:p>
        </w:tc>
        <w:tc>
          <w:tcPr>
            <w:tcW w:w="6677" w:type="dxa"/>
            <w:tcBorders>
              <w:top w:val="single" w:sz="4" w:space="0" w:color="000000"/>
              <w:left w:val="single" w:sz="4" w:space="0" w:color="000000"/>
              <w:bottom w:val="single" w:sz="4" w:space="0" w:color="000000"/>
              <w:right w:val="single" w:sz="4" w:space="0" w:color="000000"/>
            </w:tcBorders>
            <w:hideMark/>
          </w:tcPr>
          <w:p w:rsidR="00B52BEC" w:rsidRDefault="00B52BEC">
            <w:pPr>
              <w:pStyle w:val="Standard"/>
              <w:suppressAutoHyphens w:val="0"/>
              <w:spacing w:line="360" w:lineRule="auto"/>
              <w:jc w:val="both"/>
              <w:rPr>
                <w:color w:val="000000"/>
                <w:szCs w:val="20"/>
              </w:rPr>
            </w:pPr>
            <w:r>
              <w:rPr>
                <w:color w:val="000000"/>
                <w:szCs w:val="20"/>
              </w:rPr>
              <w:t>4070 € – ugdymo priemonės. 440</w:t>
            </w:r>
            <w:r w:rsidR="00A41429">
              <w:rPr>
                <w:color w:val="000000"/>
                <w:szCs w:val="20"/>
              </w:rPr>
              <w:t xml:space="preserve"> </w:t>
            </w:r>
            <w:r>
              <w:rPr>
                <w:color w:val="000000"/>
                <w:szCs w:val="20"/>
              </w:rPr>
              <w:t>€ - prekės vaikų darbeliams;</w:t>
            </w:r>
          </w:p>
          <w:p w:rsidR="00A41429" w:rsidRDefault="00A41429">
            <w:pPr>
              <w:pStyle w:val="Standard"/>
              <w:suppressAutoHyphens w:val="0"/>
              <w:spacing w:line="360" w:lineRule="auto"/>
              <w:jc w:val="both"/>
              <w:rPr>
                <w:color w:val="000000"/>
                <w:szCs w:val="20"/>
              </w:rPr>
            </w:pPr>
            <w:r>
              <w:rPr>
                <w:color w:val="000000"/>
                <w:szCs w:val="20"/>
              </w:rPr>
              <w:t xml:space="preserve">1100 </w:t>
            </w:r>
            <w:r>
              <w:rPr>
                <w:color w:val="000000"/>
                <w:szCs w:val="20"/>
                <w:lang w:val="en-US"/>
              </w:rPr>
              <w:t xml:space="preserve">€ </w:t>
            </w:r>
            <w:r>
              <w:rPr>
                <w:color w:val="000000"/>
                <w:szCs w:val="20"/>
              </w:rPr>
              <w:t>- pedagogų kvalifikacija, mokymai;</w:t>
            </w:r>
          </w:p>
          <w:p w:rsidR="00B52BEC" w:rsidRDefault="00A41429">
            <w:pPr>
              <w:pStyle w:val="Standard"/>
              <w:suppressAutoHyphens w:val="0"/>
              <w:spacing w:line="360" w:lineRule="auto"/>
              <w:jc w:val="both"/>
              <w:rPr>
                <w:color w:val="000000"/>
                <w:szCs w:val="20"/>
                <w:lang w:val="en-US"/>
              </w:rPr>
            </w:pPr>
            <w:r>
              <w:rPr>
                <w:color w:val="000000"/>
                <w:szCs w:val="20"/>
              </w:rPr>
              <w:t xml:space="preserve">100 </w:t>
            </w:r>
            <w:r>
              <w:rPr>
                <w:color w:val="000000"/>
                <w:szCs w:val="20"/>
                <w:lang w:val="en-US"/>
              </w:rPr>
              <w:t xml:space="preserve">€ - </w:t>
            </w:r>
            <w:proofErr w:type="spellStart"/>
            <w:r>
              <w:rPr>
                <w:color w:val="000000"/>
                <w:szCs w:val="20"/>
                <w:lang w:val="en-US"/>
              </w:rPr>
              <w:t>paslaugos</w:t>
            </w:r>
            <w:proofErr w:type="spellEnd"/>
            <w:r>
              <w:rPr>
                <w:color w:val="000000"/>
                <w:szCs w:val="20"/>
                <w:lang w:val="en-US"/>
              </w:rPr>
              <w:t xml:space="preserve"> , 40 €- </w:t>
            </w:r>
            <w:proofErr w:type="spellStart"/>
            <w:r>
              <w:rPr>
                <w:color w:val="000000"/>
                <w:szCs w:val="20"/>
                <w:lang w:val="en-US"/>
              </w:rPr>
              <w:t>transporto</w:t>
            </w:r>
            <w:proofErr w:type="spellEnd"/>
            <w:r>
              <w:rPr>
                <w:color w:val="000000"/>
                <w:szCs w:val="20"/>
                <w:lang w:val="en-US"/>
              </w:rPr>
              <w:t xml:space="preserve"> </w:t>
            </w:r>
            <w:proofErr w:type="spellStart"/>
            <w:r>
              <w:rPr>
                <w:color w:val="000000"/>
                <w:szCs w:val="20"/>
                <w:lang w:val="en-US"/>
              </w:rPr>
              <w:t>paslaugos</w:t>
            </w:r>
            <w:proofErr w:type="spellEnd"/>
            <w:r>
              <w:rPr>
                <w:color w:val="000000"/>
                <w:szCs w:val="20"/>
                <w:lang w:val="en-US"/>
              </w:rPr>
              <w:t>;</w:t>
            </w:r>
          </w:p>
          <w:p w:rsidR="00B52BEC" w:rsidRDefault="00B52BEC">
            <w:pPr>
              <w:pStyle w:val="Standard"/>
              <w:suppressAutoHyphens w:val="0"/>
              <w:spacing w:line="360" w:lineRule="auto"/>
              <w:jc w:val="both"/>
            </w:pPr>
            <w:r>
              <w:rPr>
                <w:color w:val="000000"/>
                <w:szCs w:val="20"/>
                <w:lang w:val="en-US"/>
              </w:rPr>
              <w:t xml:space="preserve">400 €- </w:t>
            </w:r>
            <w:proofErr w:type="spellStart"/>
            <w:r>
              <w:rPr>
                <w:color w:val="000000"/>
                <w:szCs w:val="20"/>
                <w:lang w:val="en-US"/>
              </w:rPr>
              <w:t>informacinių</w:t>
            </w:r>
            <w:proofErr w:type="spellEnd"/>
            <w:r>
              <w:rPr>
                <w:color w:val="000000"/>
                <w:szCs w:val="20"/>
                <w:lang w:val="en-US"/>
              </w:rPr>
              <w:t xml:space="preserve"> </w:t>
            </w:r>
            <w:proofErr w:type="spellStart"/>
            <w:r>
              <w:rPr>
                <w:color w:val="000000"/>
                <w:szCs w:val="20"/>
                <w:lang w:val="en-US"/>
              </w:rPr>
              <w:t>technologijų</w:t>
            </w:r>
            <w:proofErr w:type="spellEnd"/>
            <w:r>
              <w:rPr>
                <w:color w:val="000000"/>
                <w:szCs w:val="20"/>
                <w:lang w:val="en-US"/>
              </w:rPr>
              <w:t xml:space="preserve"> </w:t>
            </w:r>
            <w:proofErr w:type="spellStart"/>
            <w:r>
              <w:rPr>
                <w:color w:val="000000"/>
                <w:szCs w:val="20"/>
                <w:lang w:val="en-US"/>
              </w:rPr>
              <w:t>atnaujinimas</w:t>
            </w:r>
            <w:proofErr w:type="spellEnd"/>
          </w:p>
        </w:tc>
      </w:tr>
      <w:tr w:rsidR="00B52BEC" w:rsidRPr="00B52BEC" w:rsidTr="00B52BEC">
        <w:tc>
          <w:tcPr>
            <w:tcW w:w="1891" w:type="dxa"/>
            <w:tcBorders>
              <w:top w:val="single" w:sz="4" w:space="0" w:color="000000"/>
              <w:left w:val="single" w:sz="4" w:space="0" w:color="000000"/>
              <w:bottom w:val="single" w:sz="4" w:space="0" w:color="000000"/>
              <w:right w:val="nil"/>
            </w:tcBorders>
            <w:hideMark/>
          </w:tcPr>
          <w:p w:rsidR="00B52BEC" w:rsidRDefault="00B52BEC">
            <w:pPr>
              <w:pStyle w:val="Standard"/>
              <w:snapToGrid w:val="0"/>
              <w:spacing w:line="276" w:lineRule="auto"/>
              <w:ind w:left="64" w:right="105"/>
              <w:rPr>
                <w:bCs/>
              </w:rPr>
            </w:pPr>
            <w:r>
              <w:t>Gyventojų 2 %  paramos ir labdaros lėšos</w:t>
            </w:r>
          </w:p>
        </w:tc>
        <w:tc>
          <w:tcPr>
            <w:tcW w:w="1429" w:type="dxa"/>
            <w:tcBorders>
              <w:top w:val="single" w:sz="4" w:space="0" w:color="000000"/>
              <w:left w:val="single" w:sz="4" w:space="0" w:color="000000"/>
              <w:bottom w:val="single" w:sz="4" w:space="0" w:color="000000"/>
              <w:right w:val="nil"/>
            </w:tcBorders>
          </w:tcPr>
          <w:p w:rsidR="00B52BEC" w:rsidRDefault="00B52BEC">
            <w:pPr>
              <w:pStyle w:val="Standard"/>
              <w:snapToGrid w:val="0"/>
              <w:spacing w:line="276" w:lineRule="auto"/>
              <w:ind w:left="158" w:right="106"/>
              <w:jc w:val="center"/>
              <w:rPr>
                <w:color w:val="000000"/>
                <w:szCs w:val="20"/>
                <w:lang w:val="en-US"/>
              </w:rPr>
            </w:pPr>
            <w:r>
              <w:rPr>
                <w:bCs/>
              </w:rPr>
              <w:t>2348,80</w:t>
            </w:r>
            <w:r>
              <w:rPr>
                <w:color w:val="000000"/>
                <w:szCs w:val="20"/>
                <w:lang w:val="en-US"/>
              </w:rPr>
              <w:t>€</w:t>
            </w:r>
          </w:p>
          <w:p w:rsidR="00B52BEC" w:rsidRDefault="00B52BEC">
            <w:pPr>
              <w:pStyle w:val="Standard"/>
              <w:snapToGrid w:val="0"/>
              <w:spacing w:line="276" w:lineRule="auto"/>
              <w:ind w:left="158" w:right="106"/>
              <w:jc w:val="right"/>
            </w:pPr>
          </w:p>
        </w:tc>
        <w:tc>
          <w:tcPr>
            <w:tcW w:w="6677" w:type="dxa"/>
            <w:tcBorders>
              <w:top w:val="single" w:sz="4" w:space="0" w:color="000000"/>
              <w:left w:val="single" w:sz="4" w:space="0" w:color="000000"/>
              <w:bottom w:val="single" w:sz="4" w:space="0" w:color="000000"/>
              <w:right w:val="single" w:sz="4" w:space="0" w:color="000000"/>
            </w:tcBorders>
            <w:hideMark/>
          </w:tcPr>
          <w:p w:rsidR="00A41429" w:rsidRDefault="00B52BEC">
            <w:pPr>
              <w:pStyle w:val="Standard"/>
              <w:snapToGrid w:val="0"/>
              <w:spacing w:line="276" w:lineRule="auto"/>
              <w:ind w:right="131"/>
              <w:jc w:val="both"/>
            </w:pPr>
            <w:r>
              <w:t xml:space="preserve">139,02 </w:t>
            </w:r>
            <w:r>
              <w:rPr>
                <w:color w:val="000000"/>
                <w:szCs w:val="20"/>
                <w:lang w:val="en-US"/>
              </w:rPr>
              <w:t>€</w:t>
            </w:r>
            <w:r>
              <w:t xml:space="preserve"> – draudimas;</w:t>
            </w:r>
          </w:p>
          <w:p w:rsidR="00B52BEC" w:rsidRDefault="00B52BEC">
            <w:pPr>
              <w:pStyle w:val="Standard"/>
              <w:snapToGrid w:val="0"/>
              <w:spacing w:line="276" w:lineRule="auto"/>
              <w:ind w:right="131"/>
              <w:jc w:val="both"/>
            </w:pPr>
            <w:r>
              <w:t xml:space="preserve"> 49 </w:t>
            </w:r>
            <w:r>
              <w:rPr>
                <w:color w:val="000000"/>
                <w:szCs w:val="20"/>
                <w:lang w:val="en-US"/>
              </w:rPr>
              <w:t>€</w:t>
            </w:r>
            <w:r>
              <w:t xml:space="preserve"> - kitos paslaugos</w:t>
            </w:r>
            <w:r>
              <w:rPr>
                <w:color w:val="000000"/>
                <w:szCs w:val="20"/>
                <w:lang w:val="en-US"/>
              </w:rPr>
              <w:t>.</w:t>
            </w:r>
          </w:p>
        </w:tc>
      </w:tr>
      <w:tr w:rsidR="00B52BEC" w:rsidRPr="00B52BEC" w:rsidTr="00B52BEC">
        <w:tc>
          <w:tcPr>
            <w:tcW w:w="1891" w:type="dxa"/>
            <w:tcBorders>
              <w:top w:val="single" w:sz="4" w:space="0" w:color="000000"/>
              <w:left w:val="single" w:sz="4" w:space="0" w:color="000000"/>
              <w:bottom w:val="single" w:sz="4" w:space="0" w:color="000000"/>
              <w:right w:val="nil"/>
            </w:tcBorders>
            <w:hideMark/>
          </w:tcPr>
          <w:p w:rsidR="00B52BEC" w:rsidRDefault="00B52BEC" w:rsidP="00607CB6">
            <w:pPr>
              <w:pStyle w:val="Standard"/>
              <w:snapToGrid w:val="0"/>
              <w:ind w:left="64" w:right="105"/>
              <w:jc w:val="both"/>
            </w:pPr>
            <w:r>
              <w:t>Specialiosios lėšos:</w:t>
            </w:r>
          </w:p>
          <w:p w:rsidR="00B52BEC" w:rsidRDefault="00B52BEC" w:rsidP="00607CB6">
            <w:pPr>
              <w:pStyle w:val="Standard"/>
              <w:ind w:left="64" w:right="105"/>
              <w:jc w:val="both"/>
            </w:pPr>
            <w:r>
              <w:t>ugdymo ir</w:t>
            </w:r>
          </w:p>
          <w:p w:rsidR="00B52BEC" w:rsidRDefault="00B52BEC" w:rsidP="00607CB6">
            <w:pPr>
              <w:pStyle w:val="Standard"/>
              <w:ind w:left="64" w:right="105"/>
            </w:pPr>
            <w:r>
              <w:t>patalpų nuomos</w:t>
            </w:r>
          </w:p>
        </w:tc>
        <w:tc>
          <w:tcPr>
            <w:tcW w:w="1429" w:type="dxa"/>
            <w:tcBorders>
              <w:top w:val="single" w:sz="4" w:space="0" w:color="000000"/>
              <w:left w:val="single" w:sz="4" w:space="0" w:color="000000"/>
              <w:bottom w:val="single" w:sz="4" w:space="0" w:color="000000"/>
              <w:right w:val="nil"/>
            </w:tcBorders>
            <w:hideMark/>
          </w:tcPr>
          <w:p w:rsidR="00B52BEC" w:rsidRDefault="00B52BEC">
            <w:pPr>
              <w:pStyle w:val="Standard"/>
              <w:snapToGrid w:val="0"/>
              <w:spacing w:line="360" w:lineRule="auto"/>
              <w:jc w:val="center"/>
            </w:pPr>
            <w:r>
              <w:t>79156,10</w:t>
            </w:r>
            <w:r>
              <w:rPr>
                <w:color w:val="000000"/>
                <w:szCs w:val="20"/>
                <w:lang w:val="en-US"/>
              </w:rPr>
              <w:t>€</w:t>
            </w:r>
          </w:p>
          <w:p w:rsidR="00B52BEC" w:rsidRDefault="00B52BEC">
            <w:pPr>
              <w:pStyle w:val="Standard"/>
              <w:snapToGrid w:val="0"/>
              <w:spacing w:line="360" w:lineRule="auto"/>
              <w:ind w:left="158" w:right="106"/>
              <w:rPr>
                <w:b/>
                <w:sz w:val="26"/>
                <w:szCs w:val="26"/>
              </w:rPr>
            </w:pPr>
          </w:p>
        </w:tc>
        <w:tc>
          <w:tcPr>
            <w:tcW w:w="6677" w:type="dxa"/>
            <w:tcBorders>
              <w:top w:val="single" w:sz="4" w:space="0" w:color="000000"/>
              <w:left w:val="single" w:sz="4" w:space="0" w:color="000000"/>
              <w:bottom w:val="single" w:sz="4" w:space="0" w:color="000000"/>
              <w:right w:val="single" w:sz="4" w:space="0" w:color="000000"/>
            </w:tcBorders>
            <w:hideMark/>
          </w:tcPr>
          <w:p w:rsidR="00B52BEC" w:rsidRDefault="00B52BEC">
            <w:pPr>
              <w:pStyle w:val="Standard"/>
              <w:snapToGrid w:val="0"/>
              <w:spacing w:line="276" w:lineRule="auto"/>
              <w:ind w:right="131"/>
              <w:jc w:val="both"/>
            </w:pPr>
            <w:r>
              <w:t>850 € - patalynė ir rankšluosčiai;</w:t>
            </w:r>
          </w:p>
          <w:p w:rsidR="00B52BEC" w:rsidRDefault="00B52BEC">
            <w:pPr>
              <w:pStyle w:val="Standard"/>
              <w:snapToGrid w:val="0"/>
              <w:spacing w:line="276" w:lineRule="auto"/>
              <w:ind w:right="131"/>
              <w:jc w:val="both"/>
            </w:pPr>
            <w:r>
              <w:t>1300€- informacinių technologijų atnaujinimas;</w:t>
            </w:r>
          </w:p>
          <w:p w:rsidR="00B52BEC" w:rsidRDefault="00B52BEC">
            <w:pPr>
              <w:pStyle w:val="Standard"/>
              <w:snapToGrid w:val="0"/>
              <w:spacing w:line="276" w:lineRule="auto"/>
              <w:ind w:right="131"/>
              <w:jc w:val="both"/>
            </w:pPr>
            <w:r>
              <w:t xml:space="preserve">100 </w:t>
            </w:r>
            <w:r>
              <w:rPr>
                <w:color w:val="000000"/>
                <w:szCs w:val="20"/>
              </w:rPr>
              <w:t>€</w:t>
            </w:r>
            <w:r>
              <w:t xml:space="preserve">– kvalifikacijos kėlimas; 900 </w:t>
            </w:r>
            <w:r>
              <w:rPr>
                <w:color w:val="000000"/>
                <w:szCs w:val="20"/>
              </w:rPr>
              <w:t>€</w:t>
            </w:r>
            <w:r>
              <w:t>– spausdintuvų ir kompiuterių aptarnavimas, techninės priežiūros ir kitos paslaugos.</w:t>
            </w:r>
          </w:p>
          <w:p w:rsidR="00B52BEC" w:rsidRPr="00B953FD" w:rsidRDefault="00B52BEC">
            <w:pPr>
              <w:pStyle w:val="Standard"/>
              <w:snapToGrid w:val="0"/>
              <w:spacing w:line="276" w:lineRule="auto"/>
              <w:ind w:right="131"/>
              <w:jc w:val="both"/>
              <w:rPr>
                <w:rFonts w:eastAsia="PMingLiU-ExtB"/>
                <w:color w:val="FFFFFF"/>
              </w:rPr>
            </w:pPr>
            <w:bookmarkStart w:id="0" w:name="_GoBack"/>
            <w:r w:rsidRPr="00B953FD">
              <w:t>2930</w:t>
            </w:r>
            <w:r w:rsidRPr="00B953FD">
              <w:rPr>
                <w:rFonts w:eastAsia="PMingLiU-ExtB"/>
                <w:rtl/>
              </w:rPr>
              <w:t xml:space="preserve"> </w:t>
            </w:r>
            <w:r w:rsidRPr="00B953FD">
              <w:rPr>
                <w:rFonts w:eastAsia="PMingLiU-ExtB"/>
              </w:rPr>
              <w:t xml:space="preserve">Ūkinis </w:t>
            </w:r>
            <w:r w:rsidR="00A41429" w:rsidRPr="00B953FD">
              <w:rPr>
                <w:rFonts w:eastAsia="PMingLiU-ExtB"/>
              </w:rPr>
              <w:t xml:space="preserve">inventorius: </w:t>
            </w:r>
            <w:r w:rsidRPr="00B953FD">
              <w:rPr>
                <w:rFonts w:eastAsia="PMingLiU-ExtB"/>
              </w:rPr>
              <w:t>stalas, kedės, dekoracijos, kiliminė danga, 950</w:t>
            </w:r>
            <w:r w:rsidRPr="00B953FD">
              <w:rPr>
                <w:rFonts w:eastAsia="PMingLiU-ExtB"/>
                <w:rtl/>
              </w:rPr>
              <w:t>-</w:t>
            </w:r>
            <w:r w:rsidRPr="00B953FD">
              <w:t xml:space="preserve"> </w:t>
            </w:r>
            <w:r w:rsidRPr="00B953FD">
              <w:rPr>
                <w:rFonts w:eastAsia="PMingLiU-ExtB"/>
              </w:rPr>
              <w:t>švaros higienos ir kitos ūkinės prekės, remonto medžiagos bei kanceliarinės prekės</w:t>
            </w:r>
            <w:bookmarkEnd w:id="0"/>
          </w:p>
        </w:tc>
      </w:tr>
      <w:tr w:rsidR="00B52BEC" w:rsidRPr="00B52BEC" w:rsidTr="00B52BEC">
        <w:tc>
          <w:tcPr>
            <w:tcW w:w="1891" w:type="dxa"/>
            <w:tcBorders>
              <w:top w:val="single" w:sz="4" w:space="0" w:color="000000"/>
              <w:left w:val="single" w:sz="4" w:space="0" w:color="000000"/>
              <w:bottom w:val="single" w:sz="4" w:space="0" w:color="000000"/>
              <w:right w:val="nil"/>
            </w:tcBorders>
            <w:hideMark/>
          </w:tcPr>
          <w:p w:rsidR="00B52BEC" w:rsidRDefault="00B52BEC">
            <w:pPr>
              <w:pStyle w:val="Standard"/>
              <w:snapToGrid w:val="0"/>
              <w:spacing w:line="276" w:lineRule="auto"/>
              <w:ind w:left="64" w:right="105"/>
              <w:rPr>
                <w:b/>
                <w:sz w:val="26"/>
                <w:szCs w:val="26"/>
                <w:rtl/>
              </w:rPr>
            </w:pPr>
            <w:r>
              <w:t>Švietimo mainų paramos fondas (projekto lėšos)</w:t>
            </w:r>
          </w:p>
        </w:tc>
        <w:tc>
          <w:tcPr>
            <w:tcW w:w="1429" w:type="dxa"/>
            <w:tcBorders>
              <w:top w:val="single" w:sz="4" w:space="0" w:color="000000"/>
              <w:left w:val="single" w:sz="4" w:space="0" w:color="000000"/>
              <w:bottom w:val="single" w:sz="4" w:space="0" w:color="000000"/>
              <w:right w:val="nil"/>
            </w:tcBorders>
            <w:hideMark/>
          </w:tcPr>
          <w:p w:rsidR="00B52BEC" w:rsidRDefault="00B52BEC">
            <w:pPr>
              <w:pStyle w:val="Standard"/>
              <w:snapToGrid w:val="0"/>
              <w:spacing w:line="276" w:lineRule="auto"/>
              <w:ind w:left="158" w:right="106"/>
              <w:jc w:val="center"/>
              <w:rPr>
                <w:sz w:val="26"/>
                <w:szCs w:val="26"/>
              </w:rPr>
            </w:pPr>
            <w:r>
              <w:rPr>
                <w:sz w:val="26"/>
                <w:szCs w:val="26"/>
              </w:rPr>
              <w:t>5660</w:t>
            </w:r>
          </w:p>
        </w:tc>
        <w:tc>
          <w:tcPr>
            <w:tcW w:w="6677" w:type="dxa"/>
            <w:tcBorders>
              <w:top w:val="single" w:sz="4" w:space="0" w:color="000000"/>
              <w:left w:val="single" w:sz="4" w:space="0" w:color="000000"/>
              <w:bottom w:val="single" w:sz="4" w:space="0" w:color="000000"/>
              <w:right w:val="single" w:sz="4" w:space="0" w:color="000000"/>
            </w:tcBorders>
            <w:hideMark/>
          </w:tcPr>
          <w:p w:rsidR="00A41429" w:rsidRDefault="00B52BEC">
            <w:pPr>
              <w:pStyle w:val="Standard"/>
              <w:snapToGrid w:val="0"/>
              <w:spacing w:line="276" w:lineRule="auto"/>
              <w:ind w:right="131"/>
              <w:jc w:val="both"/>
            </w:pPr>
            <w:r>
              <w:t xml:space="preserve">450 </w:t>
            </w:r>
            <w:r>
              <w:rPr>
                <w:color w:val="000000"/>
                <w:szCs w:val="20"/>
                <w:lang w:val="en-US"/>
              </w:rPr>
              <w:t xml:space="preserve">€ - </w:t>
            </w:r>
            <w:r>
              <w:t xml:space="preserve">edukacinės programos; </w:t>
            </w:r>
          </w:p>
          <w:p w:rsidR="00FD0333" w:rsidRDefault="00B52BEC">
            <w:pPr>
              <w:pStyle w:val="Standard"/>
              <w:snapToGrid w:val="0"/>
              <w:spacing w:line="276" w:lineRule="auto"/>
              <w:ind w:right="131"/>
              <w:jc w:val="both"/>
            </w:pPr>
            <w:r>
              <w:t xml:space="preserve">300 </w:t>
            </w:r>
            <w:r>
              <w:rPr>
                <w:color w:val="000000"/>
                <w:szCs w:val="20"/>
                <w:lang w:val="en-US"/>
              </w:rPr>
              <w:t>€-</w:t>
            </w:r>
            <w:r>
              <w:t>vertimo paslaugos;</w:t>
            </w:r>
          </w:p>
          <w:p w:rsidR="00FD0333" w:rsidRDefault="00FD0333" w:rsidP="00FD0333">
            <w:pPr>
              <w:pStyle w:val="Standard"/>
              <w:snapToGrid w:val="0"/>
              <w:spacing w:line="276" w:lineRule="auto"/>
              <w:ind w:right="131"/>
              <w:jc w:val="both"/>
            </w:pPr>
            <w:r>
              <w:t xml:space="preserve">2 473 </w:t>
            </w:r>
            <w:r>
              <w:rPr>
                <w:color w:val="000000"/>
                <w:szCs w:val="20"/>
                <w:lang w:val="en-US"/>
              </w:rPr>
              <w:t xml:space="preserve">€ - </w:t>
            </w:r>
            <w:r w:rsidRPr="006C223E">
              <w:t>administravimui</w:t>
            </w:r>
            <w:r>
              <w:t>, edukacinių veiklų, programų vykdymui.</w:t>
            </w:r>
          </w:p>
          <w:p w:rsidR="00FD0333" w:rsidRDefault="00FD0333" w:rsidP="00FD0333">
            <w:pPr>
              <w:pStyle w:val="Standard"/>
              <w:snapToGrid w:val="0"/>
              <w:spacing w:line="276" w:lineRule="auto"/>
              <w:ind w:right="131"/>
              <w:jc w:val="both"/>
            </w:pPr>
            <w:r>
              <w:t xml:space="preserve">2 473 </w:t>
            </w:r>
            <w:r>
              <w:rPr>
                <w:color w:val="000000"/>
                <w:szCs w:val="20"/>
                <w:lang w:val="en-US"/>
              </w:rPr>
              <w:t xml:space="preserve">€ - </w:t>
            </w:r>
            <w:r w:rsidRPr="006C223E">
              <w:t xml:space="preserve"> mokymams užsienio partnerių šalyse</w:t>
            </w:r>
            <w:r>
              <w:t xml:space="preserve"> organizavimui.</w:t>
            </w:r>
          </w:p>
          <w:p w:rsidR="00FD0333" w:rsidRDefault="00FD0333" w:rsidP="00FD0333">
            <w:pPr>
              <w:tabs>
                <w:tab w:val="left" w:pos="851"/>
              </w:tabs>
              <w:jc w:val="both"/>
            </w:pPr>
          </w:p>
          <w:p w:rsidR="00FD0333" w:rsidRDefault="00FD0333">
            <w:pPr>
              <w:pStyle w:val="Standard"/>
              <w:snapToGrid w:val="0"/>
              <w:spacing w:line="276" w:lineRule="auto"/>
              <w:ind w:right="131"/>
              <w:jc w:val="both"/>
            </w:pPr>
          </w:p>
          <w:p w:rsidR="00FD0333" w:rsidRDefault="00FD0333">
            <w:pPr>
              <w:pStyle w:val="Standard"/>
              <w:snapToGrid w:val="0"/>
              <w:spacing w:line="276" w:lineRule="auto"/>
              <w:ind w:right="131"/>
              <w:jc w:val="both"/>
            </w:pPr>
          </w:p>
          <w:p w:rsidR="00B52BEC" w:rsidRDefault="00B52BEC">
            <w:pPr>
              <w:pStyle w:val="Standard"/>
              <w:snapToGrid w:val="0"/>
              <w:spacing w:line="276" w:lineRule="auto"/>
              <w:ind w:right="131"/>
              <w:jc w:val="both"/>
            </w:pPr>
          </w:p>
        </w:tc>
      </w:tr>
    </w:tbl>
    <w:p w:rsidR="003F0747" w:rsidRPr="00A55315" w:rsidRDefault="003F0747" w:rsidP="008C620D">
      <w:pPr>
        <w:pStyle w:val="Standard"/>
        <w:suppressAutoHyphens w:val="0"/>
        <w:rPr>
          <w:color w:val="000000"/>
          <w:szCs w:val="20"/>
        </w:rPr>
        <w:sectPr w:rsidR="003F0747" w:rsidRPr="00A55315" w:rsidSect="003F0747">
          <w:headerReference w:type="default" r:id="rId8"/>
          <w:headerReference w:type="first" r:id="rId9"/>
          <w:pgSz w:w="11906" w:h="16838"/>
          <w:pgMar w:top="1134" w:right="567" w:bottom="1134" w:left="1701" w:header="510" w:footer="567" w:gutter="0"/>
          <w:cols w:space="1296"/>
          <w:titlePg/>
          <w:docGrid w:linePitch="600" w:charSpace="32768"/>
        </w:sectPr>
      </w:pPr>
    </w:p>
    <w:p w:rsidR="00362F4A" w:rsidRDefault="00362F4A" w:rsidP="003F0747">
      <w:pPr>
        <w:jc w:val="center"/>
        <w:rPr>
          <w:b/>
          <w:bCs/>
        </w:rPr>
      </w:pPr>
      <w:r>
        <w:rPr>
          <w:b/>
          <w:bCs/>
          <w:sz w:val="26"/>
          <w:szCs w:val="26"/>
        </w:rPr>
        <w:lastRenderedPageBreak/>
        <w:t>Informacija apie įstaigos valdomo pa</w:t>
      </w:r>
      <w:r w:rsidR="000001F0">
        <w:rPr>
          <w:b/>
          <w:bCs/>
          <w:sz w:val="26"/>
          <w:szCs w:val="26"/>
        </w:rPr>
        <w:t>s</w:t>
      </w:r>
      <w:r>
        <w:rPr>
          <w:b/>
          <w:bCs/>
          <w:sz w:val="26"/>
          <w:szCs w:val="26"/>
        </w:rPr>
        <w:t xml:space="preserve">tato fizinę būklę </w:t>
      </w:r>
      <w:r w:rsidR="0085485E">
        <w:rPr>
          <w:bCs/>
          <w:sz w:val="26"/>
          <w:szCs w:val="26"/>
        </w:rPr>
        <w:t>(201</w:t>
      </w:r>
      <w:r w:rsidR="009901FA">
        <w:rPr>
          <w:bCs/>
          <w:sz w:val="26"/>
          <w:szCs w:val="26"/>
        </w:rPr>
        <w:t>8</w:t>
      </w:r>
      <w:r>
        <w:rPr>
          <w:bCs/>
          <w:sz w:val="26"/>
          <w:szCs w:val="26"/>
        </w:rPr>
        <w:t xml:space="preserve"> m. statinio kasmetinės apžiūros duomenimis).</w:t>
      </w:r>
    </w:p>
    <w:p w:rsidR="00362F4A" w:rsidRDefault="00362F4A" w:rsidP="003F0747">
      <w:pPr>
        <w:ind w:left="360"/>
        <w:jc w:val="center"/>
        <w:rPr>
          <w:b/>
          <w:bCs/>
        </w:rPr>
      </w:pPr>
    </w:p>
    <w:p w:rsidR="00362F4A" w:rsidRDefault="00362F4A">
      <w:pPr>
        <w:rPr>
          <w:sz w:val="20"/>
          <w:szCs w:val="20"/>
        </w:rPr>
      </w:pPr>
      <w:r>
        <w:rPr>
          <w:b/>
          <w:bCs/>
        </w:rPr>
        <w:t>Statinio dalių ir inžinerinės įrangos būklės įvertinimas:</w:t>
      </w:r>
    </w:p>
    <w:tbl>
      <w:tblPr>
        <w:tblW w:w="0" w:type="auto"/>
        <w:tblInd w:w="108" w:type="dxa"/>
        <w:tblLayout w:type="fixed"/>
        <w:tblLook w:val="0000" w:firstRow="0" w:lastRow="0" w:firstColumn="0" w:lastColumn="0" w:noHBand="0" w:noVBand="0"/>
      </w:tblPr>
      <w:tblGrid>
        <w:gridCol w:w="473"/>
        <w:gridCol w:w="473"/>
        <w:gridCol w:w="473"/>
        <w:gridCol w:w="473"/>
        <w:gridCol w:w="473"/>
        <w:gridCol w:w="473"/>
        <w:gridCol w:w="473"/>
        <w:gridCol w:w="473"/>
        <w:gridCol w:w="473"/>
        <w:gridCol w:w="523"/>
        <w:gridCol w:w="527"/>
        <w:gridCol w:w="473"/>
        <w:gridCol w:w="473"/>
        <w:gridCol w:w="473"/>
        <w:gridCol w:w="520"/>
        <w:gridCol w:w="520"/>
        <w:gridCol w:w="657"/>
        <w:gridCol w:w="665"/>
        <w:gridCol w:w="551"/>
        <w:gridCol w:w="567"/>
        <w:gridCol w:w="567"/>
        <w:gridCol w:w="709"/>
        <w:gridCol w:w="2788"/>
      </w:tblGrid>
      <w:tr w:rsidR="00362F4A">
        <w:trPr>
          <w:cantSplit/>
          <w:trHeight w:val="465"/>
        </w:trPr>
        <w:tc>
          <w:tcPr>
            <w:tcW w:w="473" w:type="dxa"/>
            <w:vMerge w:val="restart"/>
            <w:tcBorders>
              <w:top w:val="single" w:sz="4" w:space="0" w:color="000000"/>
              <w:left w:val="single" w:sz="4" w:space="0" w:color="000000"/>
              <w:bottom w:val="single" w:sz="4" w:space="0" w:color="000000"/>
            </w:tcBorders>
            <w:shd w:val="clear" w:color="auto" w:fill="auto"/>
            <w:vAlign w:val="center"/>
          </w:tcPr>
          <w:p w:rsidR="00362F4A" w:rsidRDefault="00362F4A">
            <w:pPr>
              <w:snapToGrid w:val="0"/>
              <w:jc w:val="center"/>
              <w:rPr>
                <w:sz w:val="20"/>
                <w:szCs w:val="20"/>
              </w:rPr>
            </w:pPr>
            <w:bookmarkStart w:id="1" w:name="RANGE_C3_Y7"/>
            <w:r>
              <w:rPr>
                <w:sz w:val="20"/>
                <w:szCs w:val="20"/>
              </w:rPr>
              <w:t>Pamatai</w:t>
            </w:r>
            <w:bookmarkEnd w:id="1"/>
          </w:p>
        </w:tc>
        <w:tc>
          <w:tcPr>
            <w:tcW w:w="473" w:type="dxa"/>
            <w:vMerge w:val="restart"/>
            <w:tcBorders>
              <w:top w:val="single" w:sz="4" w:space="0" w:color="000000"/>
              <w:left w:val="single" w:sz="4" w:space="0" w:color="000000"/>
            </w:tcBorders>
            <w:shd w:val="clear" w:color="auto" w:fill="auto"/>
            <w:vAlign w:val="center"/>
          </w:tcPr>
          <w:p w:rsidR="00362F4A" w:rsidRDefault="00362F4A">
            <w:pPr>
              <w:snapToGrid w:val="0"/>
              <w:jc w:val="center"/>
              <w:rPr>
                <w:sz w:val="20"/>
                <w:szCs w:val="20"/>
              </w:rPr>
            </w:pPr>
            <w:r>
              <w:rPr>
                <w:sz w:val="20"/>
                <w:szCs w:val="20"/>
              </w:rPr>
              <w:t xml:space="preserve">Išorinės sienos </w:t>
            </w:r>
          </w:p>
        </w:tc>
        <w:tc>
          <w:tcPr>
            <w:tcW w:w="473" w:type="dxa"/>
            <w:vMerge w:val="restart"/>
            <w:tcBorders>
              <w:top w:val="single" w:sz="4" w:space="0" w:color="000000"/>
              <w:left w:val="single" w:sz="4" w:space="0" w:color="000000"/>
              <w:bottom w:val="single" w:sz="4" w:space="0" w:color="000000"/>
            </w:tcBorders>
            <w:shd w:val="clear" w:color="auto" w:fill="auto"/>
            <w:vAlign w:val="center"/>
          </w:tcPr>
          <w:p w:rsidR="00362F4A" w:rsidRDefault="00362F4A">
            <w:pPr>
              <w:snapToGrid w:val="0"/>
              <w:jc w:val="center"/>
              <w:rPr>
                <w:sz w:val="20"/>
                <w:szCs w:val="20"/>
              </w:rPr>
            </w:pPr>
            <w:r>
              <w:rPr>
                <w:sz w:val="20"/>
                <w:szCs w:val="20"/>
              </w:rPr>
              <w:t>Stogas</w:t>
            </w:r>
          </w:p>
        </w:tc>
        <w:tc>
          <w:tcPr>
            <w:tcW w:w="473" w:type="dxa"/>
            <w:vMerge w:val="restart"/>
            <w:tcBorders>
              <w:top w:val="single" w:sz="4" w:space="0" w:color="000000"/>
              <w:left w:val="single" w:sz="4" w:space="0" w:color="000000"/>
              <w:bottom w:val="single" w:sz="4" w:space="0" w:color="000000"/>
            </w:tcBorders>
            <w:shd w:val="clear" w:color="auto" w:fill="auto"/>
            <w:vAlign w:val="center"/>
          </w:tcPr>
          <w:p w:rsidR="00362F4A" w:rsidRDefault="00362F4A">
            <w:pPr>
              <w:snapToGrid w:val="0"/>
              <w:jc w:val="center"/>
              <w:rPr>
                <w:sz w:val="20"/>
                <w:szCs w:val="20"/>
              </w:rPr>
            </w:pPr>
            <w:r>
              <w:rPr>
                <w:sz w:val="20"/>
                <w:szCs w:val="20"/>
              </w:rPr>
              <w:t>Langai</w:t>
            </w:r>
          </w:p>
        </w:tc>
        <w:tc>
          <w:tcPr>
            <w:tcW w:w="473" w:type="dxa"/>
            <w:vMerge w:val="restart"/>
            <w:tcBorders>
              <w:top w:val="single" w:sz="4" w:space="0" w:color="000000"/>
              <w:left w:val="single" w:sz="4" w:space="0" w:color="000000"/>
              <w:bottom w:val="single" w:sz="4" w:space="0" w:color="000000"/>
            </w:tcBorders>
            <w:shd w:val="clear" w:color="auto" w:fill="auto"/>
            <w:vAlign w:val="center"/>
          </w:tcPr>
          <w:p w:rsidR="00362F4A" w:rsidRDefault="00362F4A">
            <w:pPr>
              <w:snapToGrid w:val="0"/>
              <w:jc w:val="center"/>
              <w:rPr>
                <w:sz w:val="20"/>
                <w:szCs w:val="20"/>
              </w:rPr>
            </w:pPr>
            <w:r>
              <w:rPr>
                <w:sz w:val="20"/>
                <w:szCs w:val="20"/>
              </w:rPr>
              <w:t>Lauko durys</w:t>
            </w:r>
          </w:p>
        </w:tc>
        <w:tc>
          <w:tcPr>
            <w:tcW w:w="473" w:type="dxa"/>
            <w:vMerge w:val="restart"/>
            <w:tcBorders>
              <w:top w:val="single" w:sz="4" w:space="0" w:color="000000"/>
              <w:left w:val="single" w:sz="4" w:space="0" w:color="000000"/>
              <w:bottom w:val="single" w:sz="4" w:space="0" w:color="000000"/>
            </w:tcBorders>
            <w:shd w:val="clear" w:color="auto" w:fill="auto"/>
            <w:vAlign w:val="center"/>
          </w:tcPr>
          <w:p w:rsidR="00362F4A" w:rsidRDefault="00362F4A">
            <w:pPr>
              <w:snapToGrid w:val="0"/>
              <w:jc w:val="center"/>
              <w:rPr>
                <w:sz w:val="20"/>
                <w:szCs w:val="20"/>
              </w:rPr>
            </w:pPr>
            <w:r>
              <w:rPr>
                <w:sz w:val="20"/>
                <w:szCs w:val="20"/>
              </w:rPr>
              <w:t>Vidinės sienos</w:t>
            </w:r>
          </w:p>
        </w:tc>
        <w:tc>
          <w:tcPr>
            <w:tcW w:w="473" w:type="dxa"/>
            <w:vMerge w:val="restart"/>
            <w:tcBorders>
              <w:top w:val="single" w:sz="4" w:space="0" w:color="000000"/>
              <w:left w:val="single" w:sz="4" w:space="0" w:color="000000"/>
              <w:bottom w:val="single" w:sz="4" w:space="0" w:color="000000"/>
            </w:tcBorders>
            <w:shd w:val="clear" w:color="auto" w:fill="auto"/>
            <w:vAlign w:val="center"/>
          </w:tcPr>
          <w:p w:rsidR="00362F4A" w:rsidRDefault="00362F4A">
            <w:pPr>
              <w:snapToGrid w:val="0"/>
              <w:jc w:val="center"/>
              <w:rPr>
                <w:sz w:val="20"/>
                <w:szCs w:val="20"/>
              </w:rPr>
            </w:pPr>
            <w:r>
              <w:rPr>
                <w:sz w:val="20"/>
                <w:szCs w:val="20"/>
              </w:rPr>
              <w:t>Lubos</w:t>
            </w:r>
          </w:p>
        </w:tc>
        <w:tc>
          <w:tcPr>
            <w:tcW w:w="473" w:type="dxa"/>
            <w:vMerge w:val="restart"/>
            <w:tcBorders>
              <w:top w:val="single" w:sz="4" w:space="0" w:color="000000"/>
              <w:left w:val="single" w:sz="4" w:space="0" w:color="000000"/>
              <w:bottom w:val="single" w:sz="4" w:space="0" w:color="000000"/>
            </w:tcBorders>
            <w:shd w:val="clear" w:color="auto" w:fill="auto"/>
            <w:vAlign w:val="center"/>
          </w:tcPr>
          <w:p w:rsidR="00362F4A" w:rsidRDefault="00362F4A">
            <w:pPr>
              <w:snapToGrid w:val="0"/>
              <w:jc w:val="center"/>
              <w:rPr>
                <w:sz w:val="20"/>
                <w:szCs w:val="20"/>
              </w:rPr>
            </w:pPr>
            <w:r>
              <w:rPr>
                <w:sz w:val="20"/>
                <w:szCs w:val="20"/>
              </w:rPr>
              <w:t>Vidaus durys</w:t>
            </w:r>
          </w:p>
        </w:tc>
        <w:tc>
          <w:tcPr>
            <w:tcW w:w="473" w:type="dxa"/>
            <w:vMerge w:val="restart"/>
            <w:tcBorders>
              <w:top w:val="single" w:sz="4" w:space="0" w:color="000000"/>
              <w:left w:val="single" w:sz="4" w:space="0" w:color="000000"/>
              <w:bottom w:val="single" w:sz="4" w:space="0" w:color="000000"/>
            </w:tcBorders>
            <w:shd w:val="clear" w:color="auto" w:fill="auto"/>
            <w:vAlign w:val="center"/>
          </w:tcPr>
          <w:p w:rsidR="00362F4A" w:rsidRDefault="00362F4A">
            <w:pPr>
              <w:snapToGrid w:val="0"/>
              <w:jc w:val="center"/>
              <w:rPr>
                <w:sz w:val="20"/>
                <w:szCs w:val="20"/>
              </w:rPr>
            </w:pPr>
            <w:r>
              <w:rPr>
                <w:sz w:val="20"/>
                <w:szCs w:val="20"/>
              </w:rPr>
              <w:t>Grindys</w:t>
            </w:r>
          </w:p>
        </w:tc>
        <w:tc>
          <w:tcPr>
            <w:tcW w:w="1050" w:type="dxa"/>
            <w:gridSpan w:val="2"/>
            <w:tcBorders>
              <w:top w:val="single" w:sz="4" w:space="0" w:color="000000"/>
              <w:left w:val="single" w:sz="4" w:space="0" w:color="000000"/>
              <w:bottom w:val="single" w:sz="4" w:space="0" w:color="000000"/>
            </w:tcBorders>
            <w:shd w:val="clear" w:color="auto" w:fill="auto"/>
            <w:vAlign w:val="center"/>
          </w:tcPr>
          <w:p w:rsidR="00362F4A" w:rsidRDefault="00362F4A">
            <w:pPr>
              <w:snapToGrid w:val="0"/>
              <w:jc w:val="center"/>
              <w:rPr>
                <w:sz w:val="20"/>
                <w:szCs w:val="20"/>
              </w:rPr>
            </w:pPr>
            <w:r>
              <w:rPr>
                <w:sz w:val="20"/>
                <w:szCs w:val="20"/>
              </w:rPr>
              <w:t>Maisto ruošimas</w:t>
            </w:r>
          </w:p>
        </w:tc>
        <w:tc>
          <w:tcPr>
            <w:tcW w:w="1419" w:type="dxa"/>
            <w:gridSpan w:val="3"/>
            <w:tcBorders>
              <w:top w:val="single" w:sz="4" w:space="0" w:color="000000"/>
              <w:left w:val="single" w:sz="4" w:space="0" w:color="000000"/>
              <w:bottom w:val="single" w:sz="4" w:space="0" w:color="000000"/>
            </w:tcBorders>
            <w:shd w:val="clear" w:color="auto" w:fill="auto"/>
            <w:vAlign w:val="center"/>
          </w:tcPr>
          <w:p w:rsidR="00362F4A" w:rsidRDefault="00362F4A">
            <w:pPr>
              <w:snapToGrid w:val="0"/>
              <w:jc w:val="center"/>
              <w:rPr>
                <w:sz w:val="20"/>
                <w:szCs w:val="20"/>
              </w:rPr>
            </w:pPr>
            <w:r>
              <w:rPr>
                <w:sz w:val="20"/>
                <w:szCs w:val="20"/>
              </w:rPr>
              <w:t xml:space="preserve">Tualetai </w:t>
            </w:r>
          </w:p>
        </w:tc>
        <w:tc>
          <w:tcPr>
            <w:tcW w:w="1040" w:type="dxa"/>
            <w:gridSpan w:val="2"/>
            <w:tcBorders>
              <w:top w:val="single" w:sz="4" w:space="0" w:color="000000"/>
              <w:left w:val="single" w:sz="4" w:space="0" w:color="000000"/>
              <w:bottom w:val="single" w:sz="4" w:space="0" w:color="000000"/>
            </w:tcBorders>
            <w:shd w:val="clear" w:color="auto" w:fill="auto"/>
            <w:vAlign w:val="center"/>
          </w:tcPr>
          <w:p w:rsidR="00362F4A" w:rsidRDefault="00362F4A">
            <w:pPr>
              <w:snapToGrid w:val="0"/>
              <w:jc w:val="center"/>
              <w:rPr>
                <w:sz w:val="20"/>
                <w:szCs w:val="20"/>
              </w:rPr>
            </w:pPr>
            <w:r>
              <w:rPr>
                <w:sz w:val="20"/>
                <w:szCs w:val="20"/>
              </w:rPr>
              <w:t>Šildymas, vėdinimas</w:t>
            </w:r>
          </w:p>
        </w:tc>
        <w:tc>
          <w:tcPr>
            <w:tcW w:w="1322" w:type="dxa"/>
            <w:gridSpan w:val="2"/>
            <w:tcBorders>
              <w:top w:val="single" w:sz="4" w:space="0" w:color="000000"/>
              <w:left w:val="single" w:sz="4" w:space="0" w:color="000000"/>
              <w:bottom w:val="single" w:sz="4" w:space="0" w:color="000000"/>
            </w:tcBorders>
            <w:shd w:val="clear" w:color="auto" w:fill="auto"/>
            <w:vAlign w:val="center"/>
          </w:tcPr>
          <w:p w:rsidR="00362F4A" w:rsidRDefault="00362F4A">
            <w:pPr>
              <w:snapToGrid w:val="0"/>
              <w:jc w:val="center"/>
              <w:rPr>
                <w:sz w:val="20"/>
                <w:szCs w:val="20"/>
              </w:rPr>
            </w:pPr>
            <w:r>
              <w:rPr>
                <w:sz w:val="20"/>
                <w:szCs w:val="20"/>
              </w:rPr>
              <w:t>Vandentiekis,  kanalizacija</w:t>
            </w:r>
          </w:p>
        </w:tc>
        <w:tc>
          <w:tcPr>
            <w:tcW w:w="1685" w:type="dxa"/>
            <w:gridSpan w:val="3"/>
            <w:tcBorders>
              <w:top w:val="single" w:sz="4" w:space="0" w:color="000000"/>
              <w:left w:val="single" w:sz="4" w:space="0" w:color="000000"/>
              <w:bottom w:val="single" w:sz="4" w:space="0" w:color="000000"/>
            </w:tcBorders>
            <w:shd w:val="clear" w:color="auto" w:fill="auto"/>
            <w:vAlign w:val="center"/>
          </w:tcPr>
          <w:p w:rsidR="00362F4A" w:rsidRDefault="00362F4A">
            <w:pPr>
              <w:snapToGrid w:val="0"/>
              <w:jc w:val="both"/>
              <w:rPr>
                <w:sz w:val="20"/>
                <w:szCs w:val="20"/>
              </w:rPr>
            </w:pPr>
            <w:r>
              <w:rPr>
                <w:sz w:val="20"/>
                <w:szCs w:val="20"/>
              </w:rPr>
              <w:t xml:space="preserve">  Elektros sistema</w:t>
            </w:r>
          </w:p>
        </w:tc>
        <w:tc>
          <w:tcPr>
            <w:tcW w:w="709" w:type="dxa"/>
            <w:vMerge w:val="restart"/>
            <w:tcBorders>
              <w:top w:val="single" w:sz="4" w:space="0" w:color="000000"/>
              <w:left w:val="single" w:sz="4" w:space="0" w:color="000000"/>
            </w:tcBorders>
            <w:shd w:val="clear" w:color="auto" w:fill="auto"/>
            <w:vAlign w:val="center"/>
          </w:tcPr>
          <w:p w:rsidR="00362F4A" w:rsidRDefault="00362F4A">
            <w:pPr>
              <w:snapToGrid w:val="0"/>
              <w:jc w:val="center"/>
              <w:rPr>
                <w:sz w:val="20"/>
                <w:szCs w:val="20"/>
              </w:rPr>
            </w:pPr>
            <w:r>
              <w:rPr>
                <w:sz w:val="20"/>
                <w:szCs w:val="20"/>
              </w:rPr>
              <w:t xml:space="preserve">Pritaikymas neįgaliųjų poreikiams (jei reikia) </w:t>
            </w:r>
          </w:p>
        </w:tc>
        <w:tc>
          <w:tcPr>
            <w:tcW w:w="27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62F4A" w:rsidRDefault="00362F4A">
            <w:pPr>
              <w:snapToGrid w:val="0"/>
              <w:jc w:val="center"/>
            </w:pPr>
            <w:r>
              <w:rPr>
                <w:sz w:val="20"/>
                <w:szCs w:val="20"/>
              </w:rPr>
              <w:t>Komentarai</w:t>
            </w:r>
          </w:p>
        </w:tc>
      </w:tr>
      <w:tr w:rsidR="00362F4A">
        <w:trPr>
          <w:cantSplit/>
          <w:trHeight w:val="1926"/>
        </w:trPr>
        <w:tc>
          <w:tcPr>
            <w:tcW w:w="473" w:type="dxa"/>
            <w:vMerge/>
            <w:tcBorders>
              <w:top w:val="single" w:sz="4" w:space="0" w:color="000000"/>
              <w:left w:val="single" w:sz="4" w:space="0" w:color="000000"/>
              <w:bottom w:val="single" w:sz="4" w:space="0" w:color="000000"/>
            </w:tcBorders>
            <w:shd w:val="clear" w:color="auto" w:fill="auto"/>
            <w:vAlign w:val="center"/>
          </w:tcPr>
          <w:p w:rsidR="00362F4A" w:rsidRDefault="00362F4A"/>
        </w:tc>
        <w:tc>
          <w:tcPr>
            <w:tcW w:w="473" w:type="dxa"/>
            <w:vMerge/>
            <w:tcBorders>
              <w:top w:val="single" w:sz="4" w:space="0" w:color="000000"/>
              <w:left w:val="single" w:sz="4" w:space="0" w:color="000000"/>
            </w:tcBorders>
            <w:shd w:val="clear" w:color="auto" w:fill="auto"/>
            <w:vAlign w:val="center"/>
          </w:tcPr>
          <w:p w:rsidR="00362F4A" w:rsidRDefault="00362F4A"/>
        </w:tc>
        <w:tc>
          <w:tcPr>
            <w:tcW w:w="473" w:type="dxa"/>
            <w:vMerge/>
            <w:tcBorders>
              <w:top w:val="single" w:sz="4" w:space="0" w:color="000000"/>
              <w:left w:val="single" w:sz="4" w:space="0" w:color="000000"/>
              <w:bottom w:val="single" w:sz="4" w:space="0" w:color="000000"/>
            </w:tcBorders>
            <w:shd w:val="clear" w:color="auto" w:fill="auto"/>
            <w:vAlign w:val="center"/>
          </w:tcPr>
          <w:p w:rsidR="00362F4A" w:rsidRDefault="00362F4A"/>
        </w:tc>
        <w:tc>
          <w:tcPr>
            <w:tcW w:w="473" w:type="dxa"/>
            <w:vMerge/>
            <w:tcBorders>
              <w:top w:val="single" w:sz="4" w:space="0" w:color="000000"/>
              <w:left w:val="single" w:sz="4" w:space="0" w:color="000000"/>
              <w:bottom w:val="single" w:sz="4" w:space="0" w:color="000000"/>
            </w:tcBorders>
            <w:shd w:val="clear" w:color="auto" w:fill="auto"/>
            <w:vAlign w:val="center"/>
          </w:tcPr>
          <w:p w:rsidR="00362F4A" w:rsidRDefault="00362F4A"/>
        </w:tc>
        <w:tc>
          <w:tcPr>
            <w:tcW w:w="473" w:type="dxa"/>
            <w:vMerge/>
            <w:tcBorders>
              <w:top w:val="single" w:sz="4" w:space="0" w:color="000000"/>
              <w:left w:val="single" w:sz="4" w:space="0" w:color="000000"/>
              <w:bottom w:val="single" w:sz="4" w:space="0" w:color="000000"/>
            </w:tcBorders>
            <w:shd w:val="clear" w:color="auto" w:fill="auto"/>
            <w:vAlign w:val="center"/>
          </w:tcPr>
          <w:p w:rsidR="00362F4A" w:rsidRDefault="00362F4A"/>
        </w:tc>
        <w:tc>
          <w:tcPr>
            <w:tcW w:w="473" w:type="dxa"/>
            <w:vMerge/>
            <w:tcBorders>
              <w:top w:val="single" w:sz="4" w:space="0" w:color="000000"/>
              <w:left w:val="single" w:sz="4" w:space="0" w:color="000000"/>
              <w:bottom w:val="single" w:sz="4" w:space="0" w:color="000000"/>
            </w:tcBorders>
            <w:shd w:val="clear" w:color="auto" w:fill="auto"/>
            <w:vAlign w:val="center"/>
          </w:tcPr>
          <w:p w:rsidR="00362F4A" w:rsidRDefault="00362F4A"/>
        </w:tc>
        <w:tc>
          <w:tcPr>
            <w:tcW w:w="473" w:type="dxa"/>
            <w:vMerge/>
            <w:tcBorders>
              <w:top w:val="single" w:sz="4" w:space="0" w:color="000000"/>
              <w:left w:val="single" w:sz="4" w:space="0" w:color="000000"/>
              <w:bottom w:val="single" w:sz="4" w:space="0" w:color="000000"/>
            </w:tcBorders>
            <w:shd w:val="clear" w:color="auto" w:fill="auto"/>
            <w:vAlign w:val="center"/>
          </w:tcPr>
          <w:p w:rsidR="00362F4A" w:rsidRDefault="00362F4A"/>
        </w:tc>
        <w:tc>
          <w:tcPr>
            <w:tcW w:w="473" w:type="dxa"/>
            <w:vMerge/>
            <w:tcBorders>
              <w:top w:val="single" w:sz="4" w:space="0" w:color="000000"/>
              <w:left w:val="single" w:sz="4" w:space="0" w:color="000000"/>
              <w:bottom w:val="single" w:sz="4" w:space="0" w:color="000000"/>
            </w:tcBorders>
            <w:shd w:val="clear" w:color="auto" w:fill="auto"/>
            <w:vAlign w:val="center"/>
          </w:tcPr>
          <w:p w:rsidR="00362F4A" w:rsidRDefault="00362F4A"/>
        </w:tc>
        <w:tc>
          <w:tcPr>
            <w:tcW w:w="473" w:type="dxa"/>
            <w:vMerge/>
            <w:tcBorders>
              <w:top w:val="single" w:sz="4" w:space="0" w:color="000000"/>
              <w:left w:val="single" w:sz="4" w:space="0" w:color="000000"/>
              <w:bottom w:val="single" w:sz="4" w:space="0" w:color="000000"/>
            </w:tcBorders>
            <w:shd w:val="clear" w:color="auto" w:fill="auto"/>
            <w:vAlign w:val="center"/>
          </w:tcPr>
          <w:p w:rsidR="00362F4A" w:rsidRDefault="00362F4A"/>
        </w:tc>
        <w:tc>
          <w:tcPr>
            <w:tcW w:w="523" w:type="dxa"/>
            <w:tcBorders>
              <w:left w:val="single" w:sz="4" w:space="0" w:color="000000"/>
              <w:bottom w:val="single" w:sz="4" w:space="0" w:color="000000"/>
            </w:tcBorders>
            <w:shd w:val="clear" w:color="auto" w:fill="auto"/>
            <w:vAlign w:val="center"/>
          </w:tcPr>
          <w:p w:rsidR="00362F4A" w:rsidRDefault="00362F4A">
            <w:pPr>
              <w:snapToGrid w:val="0"/>
              <w:jc w:val="center"/>
              <w:rPr>
                <w:sz w:val="20"/>
                <w:szCs w:val="20"/>
              </w:rPr>
            </w:pPr>
            <w:r>
              <w:rPr>
                <w:sz w:val="20"/>
                <w:szCs w:val="20"/>
              </w:rPr>
              <w:t>Patalpos</w:t>
            </w:r>
          </w:p>
        </w:tc>
        <w:tc>
          <w:tcPr>
            <w:tcW w:w="527" w:type="dxa"/>
            <w:tcBorders>
              <w:left w:val="single" w:sz="4" w:space="0" w:color="000000"/>
              <w:bottom w:val="single" w:sz="4" w:space="0" w:color="000000"/>
            </w:tcBorders>
            <w:shd w:val="clear" w:color="auto" w:fill="auto"/>
            <w:vAlign w:val="center"/>
          </w:tcPr>
          <w:p w:rsidR="00362F4A" w:rsidRDefault="00362F4A">
            <w:pPr>
              <w:snapToGrid w:val="0"/>
              <w:jc w:val="center"/>
              <w:rPr>
                <w:sz w:val="20"/>
                <w:szCs w:val="20"/>
              </w:rPr>
            </w:pPr>
            <w:r>
              <w:rPr>
                <w:sz w:val="20"/>
                <w:szCs w:val="20"/>
              </w:rPr>
              <w:t>Įrenginiai</w:t>
            </w:r>
          </w:p>
        </w:tc>
        <w:tc>
          <w:tcPr>
            <w:tcW w:w="473" w:type="dxa"/>
            <w:tcBorders>
              <w:left w:val="single" w:sz="4" w:space="0" w:color="000000"/>
              <w:bottom w:val="single" w:sz="4" w:space="0" w:color="000000"/>
            </w:tcBorders>
            <w:shd w:val="clear" w:color="auto" w:fill="auto"/>
            <w:vAlign w:val="center"/>
          </w:tcPr>
          <w:p w:rsidR="00362F4A" w:rsidRDefault="00362F4A">
            <w:pPr>
              <w:snapToGrid w:val="0"/>
              <w:jc w:val="center"/>
              <w:rPr>
                <w:sz w:val="20"/>
                <w:szCs w:val="20"/>
              </w:rPr>
            </w:pPr>
            <w:r>
              <w:rPr>
                <w:sz w:val="20"/>
                <w:szCs w:val="20"/>
              </w:rPr>
              <w:t>Patalpos</w:t>
            </w:r>
          </w:p>
        </w:tc>
        <w:tc>
          <w:tcPr>
            <w:tcW w:w="473" w:type="dxa"/>
            <w:tcBorders>
              <w:left w:val="single" w:sz="4" w:space="0" w:color="000000"/>
              <w:bottom w:val="single" w:sz="4" w:space="0" w:color="000000"/>
            </w:tcBorders>
            <w:shd w:val="clear" w:color="auto" w:fill="auto"/>
            <w:vAlign w:val="center"/>
          </w:tcPr>
          <w:p w:rsidR="00362F4A" w:rsidRDefault="00362F4A">
            <w:pPr>
              <w:snapToGrid w:val="0"/>
              <w:jc w:val="center"/>
              <w:rPr>
                <w:sz w:val="20"/>
                <w:szCs w:val="20"/>
              </w:rPr>
            </w:pPr>
            <w:r>
              <w:rPr>
                <w:sz w:val="20"/>
                <w:szCs w:val="20"/>
              </w:rPr>
              <w:t>Uždaros kabinos</w:t>
            </w:r>
          </w:p>
        </w:tc>
        <w:tc>
          <w:tcPr>
            <w:tcW w:w="473" w:type="dxa"/>
            <w:tcBorders>
              <w:left w:val="single" w:sz="4" w:space="0" w:color="000000"/>
              <w:bottom w:val="single" w:sz="4" w:space="0" w:color="000000"/>
            </w:tcBorders>
            <w:shd w:val="clear" w:color="auto" w:fill="auto"/>
            <w:vAlign w:val="center"/>
          </w:tcPr>
          <w:p w:rsidR="00362F4A" w:rsidRDefault="00362F4A">
            <w:pPr>
              <w:snapToGrid w:val="0"/>
              <w:jc w:val="center"/>
              <w:rPr>
                <w:sz w:val="20"/>
                <w:szCs w:val="20"/>
              </w:rPr>
            </w:pPr>
            <w:r>
              <w:rPr>
                <w:sz w:val="20"/>
                <w:szCs w:val="20"/>
              </w:rPr>
              <w:t xml:space="preserve"> Įrenginiai</w:t>
            </w:r>
          </w:p>
        </w:tc>
        <w:tc>
          <w:tcPr>
            <w:tcW w:w="520" w:type="dxa"/>
            <w:tcBorders>
              <w:left w:val="single" w:sz="4" w:space="0" w:color="000000"/>
              <w:bottom w:val="single" w:sz="4" w:space="0" w:color="000000"/>
            </w:tcBorders>
            <w:shd w:val="clear" w:color="auto" w:fill="auto"/>
            <w:vAlign w:val="center"/>
          </w:tcPr>
          <w:p w:rsidR="00362F4A" w:rsidRDefault="00362F4A">
            <w:pPr>
              <w:snapToGrid w:val="0"/>
              <w:jc w:val="center"/>
              <w:rPr>
                <w:sz w:val="20"/>
                <w:szCs w:val="20"/>
              </w:rPr>
            </w:pPr>
            <w:r>
              <w:rPr>
                <w:sz w:val="20"/>
                <w:szCs w:val="20"/>
              </w:rPr>
              <w:t>Šilumos punktas</w:t>
            </w:r>
          </w:p>
        </w:tc>
        <w:tc>
          <w:tcPr>
            <w:tcW w:w="520" w:type="dxa"/>
            <w:tcBorders>
              <w:left w:val="single" w:sz="4" w:space="0" w:color="000000"/>
              <w:bottom w:val="single" w:sz="4" w:space="0" w:color="000000"/>
            </w:tcBorders>
            <w:shd w:val="clear" w:color="auto" w:fill="auto"/>
            <w:vAlign w:val="center"/>
          </w:tcPr>
          <w:p w:rsidR="00362F4A" w:rsidRDefault="00362F4A">
            <w:pPr>
              <w:snapToGrid w:val="0"/>
              <w:jc w:val="center"/>
              <w:rPr>
                <w:sz w:val="20"/>
                <w:szCs w:val="20"/>
              </w:rPr>
            </w:pPr>
            <w:r>
              <w:rPr>
                <w:sz w:val="20"/>
                <w:szCs w:val="20"/>
              </w:rPr>
              <w:t>Šildymo sistema</w:t>
            </w:r>
          </w:p>
        </w:tc>
        <w:tc>
          <w:tcPr>
            <w:tcW w:w="657" w:type="dxa"/>
            <w:tcBorders>
              <w:left w:val="single" w:sz="4" w:space="0" w:color="000000"/>
              <w:bottom w:val="single" w:sz="4" w:space="0" w:color="000000"/>
            </w:tcBorders>
            <w:shd w:val="clear" w:color="auto" w:fill="auto"/>
            <w:vAlign w:val="center"/>
          </w:tcPr>
          <w:p w:rsidR="00362F4A" w:rsidRDefault="00362F4A">
            <w:pPr>
              <w:snapToGrid w:val="0"/>
              <w:jc w:val="center"/>
              <w:rPr>
                <w:sz w:val="20"/>
                <w:szCs w:val="20"/>
              </w:rPr>
            </w:pPr>
            <w:r>
              <w:rPr>
                <w:sz w:val="20"/>
                <w:szCs w:val="20"/>
              </w:rPr>
              <w:t>Vandentiekio sistema</w:t>
            </w:r>
          </w:p>
        </w:tc>
        <w:tc>
          <w:tcPr>
            <w:tcW w:w="665" w:type="dxa"/>
            <w:tcBorders>
              <w:left w:val="single" w:sz="4" w:space="0" w:color="000000"/>
              <w:bottom w:val="single" w:sz="4" w:space="0" w:color="000000"/>
            </w:tcBorders>
            <w:shd w:val="clear" w:color="auto" w:fill="auto"/>
            <w:vAlign w:val="center"/>
          </w:tcPr>
          <w:p w:rsidR="00362F4A" w:rsidRDefault="00362F4A">
            <w:pPr>
              <w:snapToGrid w:val="0"/>
              <w:jc w:val="center"/>
              <w:rPr>
                <w:sz w:val="20"/>
                <w:szCs w:val="20"/>
              </w:rPr>
            </w:pPr>
            <w:r>
              <w:rPr>
                <w:sz w:val="20"/>
                <w:szCs w:val="20"/>
              </w:rPr>
              <w:t>Kanalizacijos sistema</w:t>
            </w:r>
          </w:p>
        </w:tc>
        <w:tc>
          <w:tcPr>
            <w:tcW w:w="551" w:type="dxa"/>
            <w:tcBorders>
              <w:left w:val="single" w:sz="4" w:space="0" w:color="000000"/>
              <w:bottom w:val="single" w:sz="4" w:space="0" w:color="000000"/>
            </w:tcBorders>
            <w:shd w:val="clear" w:color="auto" w:fill="auto"/>
            <w:vAlign w:val="center"/>
          </w:tcPr>
          <w:p w:rsidR="00362F4A" w:rsidRDefault="00362F4A">
            <w:pPr>
              <w:snapToGrid w:val="0"/>
              <w:jc w:val="center"/>
              <w:rPr>
                <w:sz w:val="20"/>
                <w:szCs w:val="20"/>
              </w:rPr>
            </w:pPr>
            <w:r>
              <w:rPr>
                <w:sz w:val="20"/>
                <w:szCs w:val="20"/>
              </w:rPr>
              <w:t>Elektros instaliacija</w:t>
            </w:r>
          </w:p>
        </w:tc>
        <w:tc>
          <w:tcPr>
            <w:tcW w:w="567" w:type="dxa"/>
            <w:tcBorders>
              <w:left w:val="single" w:sz="4" w:space="0" w:color="000000"/>
              <w:bottom w:val="single" w:sz="4" w:space="0" w:color="000000"/>
            </w:tcBorders>
            <w:shd w:val="clear" w:color="auto" w:fill="auto"/>
            <w:vAlign w:val="center"/>
          </w:tcPr>
          <w:p w:rsidR="00362F4A" w:rsidRDefault="00362F4A">
            <w:pPr>
              <w:snapToGrid w:val="0"/>
              <w:jc w:val="center"/>
              <w:rPr>
                <w:sz w:val="20"/>
                <w:szCs w:val="20"/>
              </w:rPr>
            </w:pPr>
            <w:r>
              <w:rPr>
                <w:sz w:val="20"/>
                <w:szCs w:val="20"/>
              </w:rPr>
              <w:t>Elektros skydinės</w:t>
            </w:r>
          </w:p>
        </w:tc>
        <w:tc>
          <w:tcPr>
            <w:tcW w:w="567" w:type="dxa"/>
            <w:tcBorders>
              <w:left w:val="single" w:sz="4" w:space="0" w:color="000000"/>
              <w:bottom w:val="single" w:sz="4" w:space="0" w:color="000000"/>
            </w:tcBorders>
            <w:shd w:val="clear" w:color="auto" w:fill="auto"/>
            <w:vAlign w:val="center"/>
          </w:tcPr>
          <w:p w:rsidR="00362F4A" w:rsidRDefault="00362F4A">
            <w:pPr>
              <w:snapToGrid w:val="0"/>
              <w:jc w:val="center"/>
            </w:pPr>
            <w:r>
              <w:rPr>
                <w:sz w:val="20"/>
                <w:szCs w:val="20"/>
              </w:rPr>
              <w:t>Šviestuvai</w:t>
            </w:r>
          </w:p>
        </w:tc>
        <w:tc>
          <w:tcPr>
            <w:tcW w:w="709" w:type="dxa"/>
            <w:vMerge/>
            <w:tcBorders>
              <w:top w:val="single" w:sz="4" w:space="0" w:color="000000"/>
              <w:left w:val="single" w:sz="4" w:space="0" w:color="000000"/>
            </w:tcBorders>
            <w:vAlign w:val="center"/>
          </w:tcPr>
          <w:p w:rsidR="00362F4A" w:rsidRDefault="00362F4A"/>
        </w:tc>
        <w:tc>
          <w:tcPr>
            <w:tcW w:w="2788" w:type="dxa"/>
            <w:vMerge/>
            <w:tcBorders>
              <w:top w:val="single" w:sz="4" w:space="0" w:color="000000"/>
              <w:left w:val="single" w:sz="4" w:space="0" w:color="000000"/>
              <w:bottom w:val="single" w:sz="4" w:space="0" w:color="000000"/>
              <w:right w:val="single" w:sz="4" w:space="0" w:color="000000"/>
            </w:tcBorders>
            <w:vAlign w:val="center"/>
          </w:tcPr>
          <w:p w:rsidR="00362F4A" w:rsidRDefault="00362F4A"/>
        </w:tc>
      </w:tr>
      <w:tr w:rsidR="00362F4A">
        <w:trPr>
          <w:cantSplit/>
          <w:trHeight w:val="2251"/>
        </w:trPr>
        <w:tc>
          <w:tcPr>
            <w:tcW w:w="473" w:type="dxa"/>
            <w:tcBorders>
              <w:left w:val="single" w:sz="4" w:space="0" w:color="000000"/>
              <w:bottom w:val="single" w:sz="4" w:space="0" w:color="000000"/>
            </w:tcBorders>
            <w:shd w:val="clear" w:color="auto" w:fill="auto"/>
            <w:vAlign w:val="center"/>
          </w:tcPr>
          <w:p w:rsidR="00362F4A" w:rsidRDefault="00362F4A">
            <w:pPr>
              <w:snapToGrid w:val="0"/>
              <w:ind w:left="113" w:right="113"/>
              <w:jc w:val="center"/>
              <w:rPr>
                <w:sz w:val="16"/>
                <w:szCs w:val="16"/>
              </w:rPr>
            </w:pPr>
            <w:r>
              <w:rPr>
                <w:sz w:val="16"/>
                <w:szCs w:val="16"/>
              </w:rPr>
              <w:t>Vieno korpuso pamatai</w:t>
            </w:r>
          </w:p>
        </w:tc>
        <w:tc>
          <w:tcPr>
            <w:tcW w:w="473" w:type="dxa"/>
            <w:tcBorders>
              <w:left w:val="single" w:sz="4" w:space="0" w:color="000000"/>
              <w:bottom w:val="single" w:sz="4" w:space="0" w:color="000000"/>
            </w:tcBorders>
            <w:shd w:val="clear" w:color="auto" w:fill="auto"/>
            <w:vAlign w:val="center"/>
          </w:tcPr>
          <w:p w:rsidR="00362F4A" w:rsidRDefault="00B457ED">
            <w:pPr>
              <w:snapToGrid w:val="0"/>
              <w:ind w:right="113"/>
              <w:jc w:val="center"/>
              <w:rPr>
                <w:sz w:val="16"/>
                <w:szCs w:val="16"/>
              </w:rPr>
            </w:pPr>
            <w:r>
              <w:rPr>
                <w:sz w:val="16"/>
                <w:szCs w:val="16"/>
              </w:rPr>
              <w:t>NR</w:t>
            </w:r>
          </w:p>
          <w:p w:rsidR="00362F4A" w:rsidRDefault="00362F4A">
            <w:pPr>
              <w:snapToGrid w:val="0"/>
              <w:ind w:right="113"/>
              <w:jc w:val="center"/>
              <w:rPr>
                <w:sz w:val="16"/>
                <w:szCs w:val="16"/>
              </w:rPr>
            </w:pPr>
          </w:p>
          <w:p w:rsidR="00362F4A" w:rsidRDefault="00B457ED">
            <w:pPr>
              <w:snapToGrid w:val="0"/>
              <w:ind w:right="113"/>
              <w:jc w:val="center"/>
              <w:rPr>
                <w:sz w:val="16"/>
                <w:szCs w:val="16"/>
              </w:rPr>
            </w:pPr>
            <w:r>
              <w:rPr>
                <w:sz w:val="16"/>
                <w:szCs w:val="16"/>
              </w:rPr>
              <w:t xml:space="preserve"> </w:t>
            </w:r>
          </w:p>
        </w:tc>
        <w:tc>
          <w:tcPr>
            <w:tcW w:w="473" w:type="dxa"/>
            <w:tcBorders>
              <w:left w:val="single" w:sz="4" w:space="0" w:color="000000"/>
              <w:bottom w:val="single" w:sz="4" w:space="0" w:color="000000"/>
            </w:tcBorders>
            <w:shd w:val="clear" w:color="auto" w:fill="auto"/>
            <w:vAlign w:val="center"/>
          </w:tcPr>
          <w:p w:rsidR="00362F4A" w:rsidRDefault="00B457ED">
            <w:pPr>
              <w:snapToGrid w:val="0"/>
              <w:ind w:right="113"/>
              <w:jc w:val="center"/>
              <w:rPr>
                <w:sz w:val="16"/>
                <w:szCs w:val="16"/>
              </w:rPr>
            </w:pPr>
            <w:r>
              <w:rPr>
                <w:sz w:val="16"/>
                <w:szCs w:val="16"/>
              </w:rPr>
              <w:t>P</w:t>
            </w:r>
          </w:p>
          <w:p w:rsidR="00B457ED" w:rsidRDefault="00B457ED">
            <w:pPr>
              <w:snapToGrid w:val="0"/>
              <w:ind w:right="113"/>
              <w:jc w:val="center"/>
              <w:rPr>
                <w:sz w:val="16"/>
                <w:szCs w:val="16"/>
              </w:rPr>
            </w:pPr>
          </w:p>
          <w:p w:rsidR="00B457ED" w:rsidRDefault="00B457ED">
            <w:pPr>
              <w:snapToGrid w:val="0"/>
              <w:ind w:right="113"/>
              <w:jc w:val="center"/>
              <w:rPr>
                <w:sz w:val="16"/>
                <w:szCs w:val="16"/>
              </w:rPr>
            </w:pPr>
            <w:r>
              <w:rPr>
                <w:sz w:val="16"/>
                <w:szCs w:val="16"/>
              </w:rPr>
              <w:t>30%</w:t>
            </w:r>
          </w:p>
        </w:tc>
        <w:tc>
          <w:tcPr>
            <w:tcW w:w="473" w:type="dxa"/>
            <w:tcBorders>
              <w:left w:val="single" w:sz="4" w:space="0" w:color="000000"/>
              <w:bottom w:val="single" w:sz="4" w:space="0" w:color="000000"/>
            </w:tcBorders>
            <w:shd w:val="clear" w:color="auto" w:fill="auto"/>
            <w:vAlign w:val="center"/>
          </w:tcPr>
          <w:p w:rsidR="00362F4A" w:rsidRDefault="00362F4A">
            <w:pPr>
              <w:snapToGrid w:val="0"/>
              <w:ind w:left="113" w:right="113"/>
              <w:jc w:val="center"/>
              <w:rPr>
                <w:sz w:val="16"/>
                <w:szCs w:val="16"/>
              </w:rPr>
            </w:pPr>
            <w:r>
              <w:rPr>
                <w:sz w:val="16"/>
                <w:szCs w:val="16"/>
              </w:rPr>
              <w:t>NR</w:t>
            </w:r>
          </w:p>
        </w:tc>
        <w:tc>
          <w:tcPr>
            <w:tcW w:w="473" w:type="dxa"/>
            <w:tcBorders>
              <w:top w:val="single" w:sz="4" w:space="0" w:color="000000"/>
              <w:left w:val="single" w:sz="4" w:space="0" w:color="000000"/>
              <w:bottom w:val="single" w:sz="4" w:space="0" w:color="000000"/>
            </w:tcBorders>
            <w:shd w:val="clear" w:color="auto" w:fill="auto"/>
            <w:vAlign w:val="center"/>
          </w:tcPr>
          <w:p w:rsidR="00362F4A" w:rsidRDefault="00A55315">
            <w:pPr>
              <w:snapToGrid w:val="0"/>
              <w:ind w:right="113"/>
              <w:jc w:val="center"/>
              <w:rPr>
                <w:sz w:val="16"/>
                <w:szCs w:val="16"/>
              </w:rPr>
            </w:pPr>
            <w:r>
              <w:rPr>
                <w:sz w:val="16"/>
                <w:szCs w:val="16"/>
              </w:rPr>
              <w:t>P</w:t>
            </w:r>
          </w:p>
          <w:p w:rsidR="00A55315" w:rsidRDefault="00A55315">
            <w:pPr>
              <w:snapToGrid w:val="0"/>
              <w:ind w:right="113"/>
              <w:jc w:val="center"/>
              <w:rPr>
                <w:sz w:val="16"/>
                <w:szCs w:val="16"/>
              </w:rPr>
            </w:pPr>
            <w:r>
              <w:rPr>
                <w:sz w:val="16"/>
                <w:szCs w:val="16"/>
              </w:rPr>
              <w:t>10</w:t>
            </w:r>
          </w:p>
          <w:p w:rsidR="00A55315" w:rsidRDefault="00A55315">
            <w:pPr>
              <w:snapToGrid w:val="0"/>
              <w:ind w:right="113"/>
              <w:jc w:val="center"/>
              <w:rPr>
                <w:sz w:val="16"/>
                <w:szCs w:val="16"/>
              </w:rPr>
            </w:pPr>
            <w:r>
              <w:rPr>
                <w:sz w:val="16"/>
                <w:szCs w:val="16"/>
              </w:rPr>
              <w:t>%</w:t>
            </w:r>
          </w:p>
        </w:tc>
        <w:tc>
          <w:tcPr>
            <w:tcW w:w="473" w:type="dxa"/>
            <w:tcBorders>
              <w:top w:val="single" w:sz="4" w:space="0" w:color="000000"/>
              <w:left w:val="single" w:sz="4" w:space="0" w:color="000000"/>
              <w:bottom w:val="single" w:sz="4" w:space="0" w:color="000000"/>
            </w:tcBorders>
            <w:shd w:val="clear" w:color="auto" w:fill="auto"/>
            <w:vAlign w:val="center"/>
          </w:tcPr>
          <w:p w:rsidR="00362F4A" w:rsidRDefault="00362F4A">
            <w:pPr>
              <w:snapToGrid w:val="0"/>
              <w:ind w:left="113" w:right="113"/>
              <w:jc w:val="center"/>
              <w:rPr>
                <w:sz w:val="16"/>
                <w:szCs w:val="16"/>
              </w:rPr>
            </w:pPr>
            <w:r>
              <w:rPr>
                <w:sz w:val="16"/>
                <w:szCs w:val="16"/>
              </w:rPr>
              <w:t>AP</w:t>
            </w:r>
          </w:p>
          <w:p w:rsidR="00362F4A" w:rsidRDefault="00362F4A">
            <w:pPr>
              <w:snapToGrid w:val="0"/>
              <w:ind w:right="113"/>
              <w:jc w:val="center"/>
              <w:rPr>
                <w:sz w:val="16"/>
                <w:szCs w:val="16"/>
              </w:rPr>
            </w:pPr>
            <w:r>
              <w:rPr>
                <w:sz w:val="16"/>
                <w:szCs w:val="16"/>
              </w:rPr>
              <w:t>80%</w:t>
            </w:r>
          </w:p>
        </w:tc>
        <w:tc>
          <w:tcPr>
            <w:tcW w:w="473" w:type="dxa"/>
            <w:tcBorders>
              <w:top w:val="single" w:sz="4" w:space="0" w:color="000000"/>
              <w:left w:val="single" w:sz="4" w:space="0" w:color="000000"/>
              <w:bottom w:val="single" w:sz="4" w:space="0" w:color="000000"/>
            </w:tcBorders>
            <w:shd w:val="clear" w:color="auto" w:fill="auto"/>
            <w:vAlign w:val="center"/>
          </w:tcPr>
          <w:p w:rsidR="00362F4A" w:rsidRDefault="00362F4A">
            <w:pPr>
              <w:snapToGrid w:val="0"/>
              <w:ind w:left="113" w:right="113"/>
              <w:jc w:val="center"/>
              <w:rPr>
                <w:sz w:val="16"/>
                <w:szCs w:val="16"/>
              </w:rPr>
            </w:pPr>
            <w:r>
              <w:rPr>
                <w:sz w:val="16"/>
                <w:szCs w:val="16"/>
              </w:rPr>
              <w:t>AP</w:t>
            </w:r>
          </w:p>
          <w:p w:rsidR="00362F4A" w:rsidRDefault="00A55315">
            <w:pPr>
              <w:snapToGrid w:val="0"/>
              <w:ind w:right="113"/>
              <w:jc w:val="center"/>
              <w:rPr>
                <w:sz w:val="16"/>
                <w:szCs w:val="16"/>
              </w:rPr>
            </w:pPr>
            <w:r>
              <w:rPr>
                <w:sz w:val="16"/>
                <w:szCs w:val="16"/>
              </w:rPr>
              <w:t>3</w:t>
            </w:r>
            <w:r w:rsidR="00362F4A">
              <w:rPr>
                <w:sz w:val="16"/>
                <w:szCs w:val="16"/>
              </w:rPr>
              <w:t>0%</w:t>
            </w:r>
          </w:p>
        </w:tc>
        <w:tc>
          <w:tcPr>
            <w:tcW w:w="473" w:type="dxa"/>
            <w:tcBorders>
              <w:top w:val="single" w:sz="4" w:space="0" w:color="000000"/>
              <w:left w:val="single" w:sz="4" w:space="0" w:color="000000"/>
              <w:bottom w:val="single" w:sz="4" w:space="0" w:color="000000"/>
            </w:tcBorders>
            <w:shd w:val="clear" w:color="auto" w:fill="auto"/>
            <w:vAlign w:val="center"/>
          </w:tcPr>
          <w:p w:rsidR="00362F4A" w:rsidRDefault="00362F4A">
            <w:pPr>
              <w:snapToGrid w:val="0"/>
              <w:ind w:left="113" w:right="113"/>
              <w:jc w:val="center"/>
              <w:rPr>
                <w:sz w:val="16"/>
                <w:szCs w:val="16"/>
              </w:rPr>
            </w:pPr>
            <w:r>
              <w:rPr>
                <w:sz w:val="16"/>
                <w:szCs w:val="16"/>
              </w:rPr>
              <w:t>K80%</w:t>
            </w:r>
          </w:p>
        </w:tc>
        <w:tc>
          <w:tcPr>
            <w:tcW w:w="473" w:type="dxa"/>
            <w:tcBorders>
              <w:top w:val="single" w:sz="4" w:space="0" w:color="000000"/>
              <w:left w:val="single" w:sz="4" w:space="0" w:color="000000"/>
              <w:bottom w:val="single" w:sz="4" w:space="0" w:color="000000"/>
            </w:tcBorders>
            <w:shd w:val="clear" w:color="auto" w:fill="auto"/>
            <w:vAlign w:val="center"/>
          </w:tcPr>
          <w:p w:rsidR="00362F4A" w:rsidRDefault="00362F4A">
            <w:pPr>
              <w:snapToGrid w:val="0"/>
              <w:ind w:left="113" w:right="113"/>
              <w:jc w:val="center"/>
              <w:rPr>
                <w:sz w:val="16"/>
                <w:szCs w:val="16"/>
              </w:rPr>
            </w:pPr>
            <w:r>
              <w:rPr>
                <w:sz w:val="16"/>
                <w:szCs w:val="16"/>
              </w:rPr>
              <w:t>AK</w:t>
            </w:r>
            <w:r w:rsidR="00A55315">
              <w:rPr>
                <w:sz w:val="16"/>
                <w:szCs w:val="16"/>
              </w:rPr>
              <w:t>4</w:t>
            </w:r>
            <w:r>
              <w:rPr>
                <w:sz w:val="16"/>
                <w:szCs w:val="16"/>
              </w:rPr>
              <w:t>0%</w:t>
            </w:r>
          </w:p>
        </w:tc>
        <w:tc>
          <w:tcPr>
            <w:tcW w:w="523" w:type="dxa"/>
            <w:tcBorders>
              <w:top w:val="single" w:sz="4" w:space="0" w:color="000000"/>
              <w:left w:val="single" w:sz="4" w:space="0" w:color="000000"/>
              <w:bottom w:val="single" w:sz="4" w:space="0" w:color="000000"/>
            </w:tcBorders>
            <w:shd w:val="clear" w:color="auto" w:fill="auto"/>
            <w:vAlign w:val="center"/>
          </w:tcPr>
          <w:p w:rsidR="00362F4A" w:rsidRDefault="00362F4A">
            <w:pPr>
              <w:snapToGrid w:val="0"/>
              <w:ind w:left="113" w:right="113"/>
              <w:jc w:val="center"/>
              <w:rPr>
                <w:sz w:val="16"/>
                <w:szCs w:val="16"/>
              </w:rPr>
            </w:pPr>
            <w:r>
              <w:rPr>
                <w:sz w:val="16"/>
                <w:szCs w:val="16"/>
              </w:rPr>
              <w:t>NR</w:t>
            </w:r>
          </w:p>
        </w:tc>
        <w:tc>
          <w:tcPr>
            <w:tcW w:w="527" w:type="dxa"/>
            <w:tcBorders>
              <w:top w:val="single" w:sz="4" w:space="0" w:color="000000"/>
              <w:left w:val="single" w:sz="4" w:space="0" w:color="000000"/>
              <w:bottom w:val="single" w:sz="4" w:space="0" w:color="000000"/>
            </w:tcBorders>
            <w:shd w:val="clear" w:color="auto" w:fill="auto"/>
            <w:vAlign w:val="center"/>
          </w:tcPr>
          <w:p w:rsidR="00362F4A" w:rsidRDefault="00A55315">
            <w:pPr>
              <w:snapToGrid w:val="0"/>
              <w:ind w:left="113" w:right="113"/>
              <w:jc w:val="center"/>
              <w:rPr>
                <w:sz w:val="16"/>
                <w:szCs w:val="16"/>
              </w:rPr>
            </w:pPr>
            <w:r>
              <w:rPr>
                <w:sz w:val="16"/>
                <w:szCs w:val="16"/>
              </w:rPr>
              <w:t>P10</w:t>
            </w:r>
          </w:p>
          <w:p w:rsidR="00A55315" w:rsidRDefault="00A55315">
            <w:pPr>
              <w:snapToGrid w:val="0"/>
              <w:ind w:left="113" w:right="113"/>
              <w:jc w:val="center"/>
              <w:rPr>
                <w:sz w:val="16"/>
                <w:szCs w:val="16"/>
              </w:rPr>
            </w:pPr>
            <w:r>
              <w:rPr>
                <w:sz w:val="16"/>
                <w:szCs w:val="16"/>
              </w:rPr>
              <w:t>%</w:t>
            </w:r>
          </w:p>
        </w:tc>
        <w:tc>
          <w:tcPr>
            <w:tcW w:w="473" w:type="dxa"/>
            <w:tcBorders>
              <w:top w:val="single" w:sz="4" w:space="0" w:color="000000"/>
              <w:left w:val="single" w:sz="4" w:space="0" w:color="000000"/>
              <w:bottom w:val="single" w:sz="4" w:space="0" w:color="000000"/>
            </w:tcBorders>
            <w:shd w:val="clear" w:color="auto" w:fill="auto"/>
            <w:vAlign w:val="center"/>
          </w:tcPr>
          <w:p w:rsidR="00362F4A" w:rsidRDefault="00362F4A">
            <w:pPr>
              <w:snapToGrid w:val="0"/>
              <w:ind w:left="113" w:right="113"/>
              <w:jc w:val="center"/>
              <w:rPr>
                <w:sz w:val="16"/>
                <w:szCs w:val="16"/>
              </w:rPr>
            </w:pPr>
            <w:r>
              <w:rPr>
                <w:sz w:val="16"/>
                <w:szCs w:val="16"/>
              </w:rPr>
              <w:t>NR</w:t>
            </w:r>
          </w:p>
        </w:tc>
        <w:tc>
          <w:tcPr>
            <w:tcW w:w="473" w:type="dxa"/>
            <w:tcBorders>
              <w:top w:val="single" w:sz="4" w:space="0" w:color="000000"/>
              <w:left w:val="single" w:sz="4" w:space="0" w:color="000000"/>
              <w:bottom w:val="single" w:sz="4" w:space="0" w:color="000000"/>
            </w:tcBorders>
            <w:shd w:val="clear" w:color="auto" w:fill="auto"/>
            <w:vAlign w:val="center"/>
          </w:tcPr>
          <w:p w:rsidR="00362F4A" w:rsidRDefault="00362F4A">
            <w:pPr>
              <w:snapToGrid w:val="0"/>
              <w:ind w:right="113"/>
              <w:jc w:val="center"/>
              <w:rPr>
                <w:sz w:val="16"/>
                <w:szCs w:val="16"/>
              </w:rPr>
            </w:pPr>
            <w:r>
              <w:rPr>
                <w:sz w:val="16"/>
                <w:szCs w:val="16"/>
              </w:rPr>
              <w:t>K</w:t>
            </w:r>
          </w:p>
          <w:p w:rsidR="00362F4A" w:rsidRDefault="00362F4A">
            <w:pPr>
              <w:snapToGrid w:val="0"/>
              <w:ind w:right="113"/>
              <w:jc w:val="center"/>
              <w:rPr>
                <w:sz w:val="16"/>
                <w:szCs w:val="16"/>
              </w:rPr>
            </w:pPr>
            <w:r>
              <w:rPr>
                <w:sz w:val="16"/>
                <w:szCs w:val="16"/>
              </w:rPr>
              <w:t>10%</w:t>
            </w:r>
          </w:p>
        </w:tc>
        <w:tc>
          <w:tcPr>
            <w:tcW w:w="473" w:type="dxa"/>
            <w:tcBorders>
              <w:top w:val="single" w:sz="4" w:space="0" w:color="000000"/>
              <w:left w:val="single" w:sz="4" w:space="0" w:color="000000"/>
              <w:bottom w:val="single" w:sz="4" w:space="0" w:color="000000"/>
            </w:tcBorders>
            <w:shd w:val="clear" w:color="auto" w:fill="auto"/>
            <w:vAlign w:val="center"/>
          </w:tcPr>
          <w:p w:rsidR="00362F4A" w:rsidRDefault="00362F4A">
            <w:pPr>
              <w:snapToGrid w:val="0"/>
              <w:ind w:right="113"/>
              <w:jc w:val="center"/>
              <w:rPr>
                <w:sz w:val="16"/>
                <w:szCs w:val="16"/>
              </w:rPr>
            </w:pPr>
            <w:r>
              <w:rPr>
                <w:sz w:val="16"/>
                <w:szCs w:val="16"/>
              </w:rPr>
              <w:t>NR</w:t>
            </w:r>
          </w:p>
        </w:tc>
        <w:tc>
          <w:tcPr>
            <w:tcW w:w="520" w:type="dxa"/>
            <w:tcBorders>
              <w:top w:val="single" w:sz="4" w:space="0" w:color="000000"/>
              <w:left w:val="single" w:sz="4" w:space="0" w:color="000000"/>
              <w:bottom w:val="single" w:sz="4" w:space="0" w:color="000000"/>
            </w:tcBorders>
            <w:shd w:val="clear" w:color="auto" w:fill="auto"/>
            <w:vAlign w:val="center"/>
          </w:tcPr>
          <w:p w:rsidR="00362F4A" w:rsidRDefault="00362F4A">
            <w:pPr>
              <w:snapToGrid w:val="0"/>
              <w:ind w:left="113" w:right="113"/>
              <w:jc w:val="center"/>
              <w:rPr>
                <w:sz w:val="16"/>
                <w:szCs w:val="16"/>
              </w:rPr>
            </w:pPr>
            <w:r>
              <w:rPr>
                <w:sz w:val="16"/>
                <w:szCs w:val="16"/>
              </w:rPr>
              <w:t>AK</w:t>
            </w:r>
          </w:p>
        </w:tc>
        <w:tc>
          <w:tcPr>
            <w:tcW w:w="520" w:type="dxa"/>
            <w:tcBorders>
              <w:top w:val="single" w:sz="4" w:space="0" w:color="000000"/>
              <w:left w:val="single" w:sz="4" w:space="0" w:color="000000"/>
              <w:bottom w:val="single" w:sz="4" w:space="0" w:color="000000"/>
            </w:tcBorders>
            <w:shd w:val="clear" w:color="auto" w:fill="auto"/>
            <w:vAlign w:val="center"/>
          </w:tcPr>
          <w:p w:rsidR="00362F4A" w:rsidRDefault="00362F4A">
            <w:pPr>
              <w:snapToGrid w:val="0"/>
              <w:ind w:right="113"/>
              <w:jc w:val="center"/>
              <w:rPr>
                <w:sz w:val="16"/>
                <w:szCs w:val="16"/>
              </w:rPr>
            </w:pPr>
            <w:r>
              <w:rPr>
                <w:sz w:val="16"/>
                <w:szCs w:val="16"/>
              </w:rPr>
              <w:t>P</w:t>
            </w:r>
          </w:p>
          <w:p w:rsidR="00362F4A" w:rsidRDefault="00362F4A">
            <w:pPr>
              <w:snapToGrid w:val="0"/>
              <w:ind w:right="113"/>
              <w:jc w:val="center"/>
              <w:rPr>
                <w:sz w:val="16"/>
                <w:szCs w:val="16"/>
              </w:rPr>
            </w:pPr>
            <w:r>
              <w:rPr>
                <w:sz w:val="16"/>
                <w:szCs w:val="16"/>
              </w:rPr>
              <w:t>10%</w:t>
            </w:r>
          </w:p>
        </w:tc>
        <w:tc>
          <w:tcPr>
            <w:tcW w:w="657" w:type="dxa"/>
            <w:tcBorders>
              <w:top w:val="single" w:sz="4" w:space="0" w:color="000000"/>
              <w:left w:val="single" w:sz="4" w:space="0" w:color="000000"/>
              <w:bottom w:val="single" w:sz="4" w:space="0" w:color="000000"/>
            </w:tcBorders>
            <w:shd w:val="clear" w:color="auto" w:fill="auto"/>
            <w:vAlign w:val="center"/>
          </w:tcPr>
          <w:p w:rsidR="00362F4A" w:rsidRDefault="00362F4A">
            <w:pPr>
              <w:snapToGrid w:val="0"/>
              <w:ind w:left="113" w:right="113"/>
              <w:jc w:val="center"/>
              <w:rPr>
                <w:sz w:val="16"/>
                <w:szCs w:val="16"/>
              </w:rPr>
            </w:pPr>
            <w:r>
              <w:rPr>
                <w:sz w:val="16"/>
                <w:szCs w:val="16"/>
              </w:rPr>
              <w:t>NR</w:t>
            </w:r>
          </w:p>
        </w:tc>
        <w:tc>
          <w:tcPr>
            <w:tcW w:w="665" w:type="dxa"/>
            <w:tcBorders>
              <w:top w:val="single" w:sz="4" w:space="0" w:color="000000"/>
              <w:left w:val="single" w:sz="4" w:space="0" w:color="000000"/>
              <w:bottom w:val="single" w:sz="4" w:space="0" w:color="000000"/>
            </w:tcBorders>
            <w:shd w:val="clear" w:color="auto" w:fill="auto"/>
            <w:vAlign w:val="center"/>
          </w:tcPr>
          <w:p w:rsidR="00362F4A" w:rsidRDefault="00362F4A">
            <w:pPr>
              <w:snapToGrid w:val="0"/>
              <w:ind w:left="113" w:right="113"/>
              <w:jc w:val="center"/>
              <w:rPr>
                <w:sz w:val="16"/>
                <w:szCs w:val="16"/>
              </w:rPr>
            </w:pPr>
            <w:r>
              <w:rPr>
                <w:sz w:val="16"/>
                <w:szCs w:val="16"/>
              </w:rPr>
              <w:t>K- 70 %</w:t>
            </w:r>
          </w:p>
        </w:tc>
        <w:tc>
          <w:tcPr>
            <w:tcW w:w="551" w:type="dxa"/>
            <w:tcBorders>
              <w:top w:val="single" w:sz="4" w:space="0" w:color="000000"/>
              <w:left w:val="single" w:sz="4" w:space="0" w:color="000000"/>
              <w:bottom w:val="single" w:sz="4" w:space="0" w:color="000000"/>
            </w:tcBorders>
            <w:shd w:val="clear" w:color="auto" w:fill="auto"/>
            <w:vAlign w:val="center"/>
          </w:tcPr>
          <w:p w:rsidR="00362F4A" w:rsidRDefault="00362F4A">
            <w:pPr>
              <w:snapToGrid w:val="0"/>
              <w:ind w:left="113" w:right="113"/>
              <w:jc w:val="center"/>
              <w:rPr>
                <w:sz w:val="16"/>
                <w:szCs w:val="16"/>
              </w:rPr>
            </w:pPr>
            <w:r>
              <w:rPr>
                <w:sz w:val="16"/>
                <w:szCs w:val="16"/>
              </w:rPr>
              <w:t>K10%</w:t>
            </w:r>
          </w:p>
        </w:tc>
        <w:tc>
          <w:tcPr>
            <w:tcW w:w="567" w:type="dxa"/>
            <w:tcBorders>
              <w:top w:val="single" w:sz="4" w:space="0" w:color="000000"/>
              <w:left w:val="single" w:sz="4" w:space="0" w:color="000000"/>
              <w:bottom w:val="single" w:sz="4" w:space="0" w:color="000000"/>
            </w:tcBorders>
            <w:shd w:val="clear" w:color="auto" w:fill="auto"/>
            <w:vAlign w:val="center"/>
          </w:tcPr>
          <w:p w:rsidR="00362F4A" w:rsidRDefault="00A55315">
            <w:pPr>
              <w:snapToGrid w:val="0"/>
              <w:ind w:left="113" w:right="113"/>
              <w:jc w:val="center"/>
              <w:rPr>
                <w:sz w:val="16"/>
                <w:szCs w:val="16"/>
              </w:rPr>
            </w:pPr>
            <w:r>
              <w:rPr>
                <w:sz w:val="16"/>
                <w:szCs w:val="16"/>
              </w:rPr>
              <w:t>AK</w:t>
            </w:r>
          </w:p>
        </w:tc>
        <w:tc>
          <w:tcPr>
            <w:tcW w:w="567" w:type="dxa"/>
            <w:tcBorders>
              <w:left w:val="single" w:sz="4" w:space="0" w:color="000000"/>
              <w:bottom w:val="single" w:sz="4" w:space="0" w:color="000000"/>
            </w:tcBorders>
            <w:shd w:val="clear" w:color="auto" w:fill="auto"/>
            <w:vAlign w:val="center"/>
          </w:tcPr>
          <w:p w:rsidR="00362F4A" w:rsidRDefault="00362F4A">
            <w:pPr>
              <w:snapToGrid w:val="0"/>
              <w:ind w:left="113" w:right="113"/>
              <w:jc w:val="center"/>
              <w:rPr>
                <w:sz w:val="16"/>
                <w:szCs w:val="16"/>
              </w:rPr>
            </w:pPr>
            <w:r>
              <w:rPr>
                <w:sz w:val="16"/>
                <w:szCs w:val="16"/>
              </w:rPr>
              <w:t>P</w:t>
            </w:r>
          </w:p>
          <w:p w:rsidR="00362F4A" w:rsidRDefault="00362F4A">
            <w:pPr>
              <w:snapToGrid w:val="0"/>
              <w:ind w:left="113" w:right="113"/>
              <w:jc w:val="center"/>
              <w:rPr>
                <w:sz w:val="16"/>
                <w:szCs w:val="16"/>
              </w:rPr>
            </w:pPr>
            <w:r>
              <w:rPr>
                <w:sz w:val="16"/>
                <w:szCs w:val="16"/>
              </w:rPr>
              <w:t>20%</w:t>
            </w:r>
          </w:p>
        </w:tc>
        <w:tc>
          <w:tcPr>
            <w:tcW w:w="709" w:type="dxa"/>
            <w:tcBorders>
              <w:top w:val="single" w:sz="4" w:space="0" w:color="000000"/>
              <w:left w:val="single" w:sz="4" w:space="0" w:color="000000"/>
              <w:bottom w:val="single" w:sz="4" w:space="0" w:color="000000"/>
            </w:tcBorders>
            <w:vAlign w:val="center"/>
          </w:tcPr>
          <w:p w:rsidR="00362F4A" w:rsidRDefault="00362F4A">
            <w:pPr>
              <w:snapToGrid w:val="0"/>
              <w:ind w:left="113" w:right="113"/>
              <w:jc w:val="center"/>
              <w:rPr>
                <w:sz w:val="16"/>
                <w:szCs w:val="16"/>
              </w:rPr>
            </w:pPr>
            <w:r>
              <w:rPr>
                <w:sz w:val="16"/>
                <w:szCs w:val="16"/>
              </w:rPr>
              <w:t xml:space="preserve">-                                                                                                                                                                                                                                                                             </w:t>
            </w:r>
          </w:p>
        </w:tc>
        <w:tc>
          <w:tcPr>
            <w:tcW w:w="2788" w:type="dxa"/>
            <w:tcBorders>
              <w:left w:val="single" w:sz="4" w:space="0" w:color="000000"/>
              <w:bottom w:val="single" w:sz="4" w:space="0" w:color="000000"/>
              <w:right w:val="single" w:sz="4" w:space="0" w:color="000000"/>
            </w:tcBorders>
            <w:vAlign w:val="center"/>
          </w:tcPr>
          <w:p w:rsidR="00362F4A" w:rsidRDefault="00362F4A">
            <w:pPr>
              <w:snapToGrid w:val="0"/>
              <w:jc w:val="center"/>
            </w:pPr>
          </w:p>
        </w:tc>
      </w:tr>
    </w:tbl>
    <w:p w:rsidR="00362F4A" w:rsidRDefault="00362F4A"/>
    <w:p w:rsidR="00362F4A" w:rsidRDefault="00362F4A">
      <w:pPr>
        <w:ind w:firstLine="426"/>
        <w:jc w:val="both"/>
        <w:rPr>
          <w:b/>
          <w:sz w:val="26"/>
          <w:szCs w:val="26"/>
        </w:rPr>
        <w:sectPr w:rsidR="00362F4A" w:rsidSect="008B7D71">
          <w:headerReference w:type="even" r:id="rId10"/>
          <w:headerReference w:type="default" r:id="rId11"/>
          <w:footerReference w:type="even" r:id="rId12"/>
          <w:footerReference w:type="default" r:id="rId13"/>
          <w:headerReference w:type="first" r:id="rId14"/>
          <w:footerReference w:type="first" r:id="rId15"/>
          <w:pgSz w:w="16838" w:h="11906" w:orient="landscape"/>
          <w:pgMar w:top="2254" w:right="1134" w:bottom="1552" w:left="1134" w:header="1978" w:footer="567" w:gutter="0"/>
          <w:cols w:space="1296"/>
          <w:docGrid w:linePitch="600" w:charSpace="32768"/>
        </w:sectPr>
      </w:pPr>
      <w:r>
        <w:rPr>
          <w:b/>
          <w:bCs/>
          <w:sz w:val="18"/>
          <w:szCs w:val="18"/>
          <w:u w:val="single"/>
        </w:rPr>
        <w:t>Santrumpos:</w:t>
      </w:r>
      <w:r>
        <w:rPr>
          <w:sz w:val="18"/>
          <w:szCs w:val="18"/>
        </w:rPr>
        <w:t xml:space="preserve">  NR – nereikalingas remontas, P – reikalingas paprastasis remontas, K – reikalingas kapitalinis remontas, AB – avarinė būklė, AK – atliktas kapitalinis remontas, AP– atliktas paprastasis remontas.</w:t>
      </w:r>
    </w:p>
    <w:p w:rsidR="00362F4A" w:rsidRPr="009901FA" w:rsidRDefault="00362F4A" w:rsidP="0093784F">
      <w:pPr>
        <w:tabs>
          <w:tab w:val="left" w:pos="30"/>
        </w:tabs>
        <w:ind w:left="225"/>
        <w:jc w:val="center"/>
        <w:rPr>
          <w:b/>
          <w:sz w:val="28"/>
          <w:szCs w:val="28"/>
        </w:rPr>
      </w:pPr>
      <w:r w:rsidRPr="009901FA">
        <w:rPr>
          <w:b/>
          <w:sz w:val="28"/>
          <w:szCs w:val="28"/>
        </w:rPr>
        <w:lastRenderedPageBreak/>
        <w:t>Tikslų įgyvendinimo laipsnis pagal prognozuotus laukiamus rezultatus</w:t>
      </w:r>
    </w:p>
    <w:p w:rsidR="00362F4A" w:rsidRPr="00A5444A" w:rsidRDefault="00362F4A">
      <w:pPr>
        <w:tabs>
          <w:tab w:val="left" w:pos="30"/>
        </w:tabs>
        <w:ind w:left="225" w:hanging="720"/>
        <w:jc w:val="center"/>
        <w:rPr>
          <w:b/>
          <w:sz w:val="28"/>
          <w:szCs w:val="28"/>
        </w:rPr>
      </w:pPr>
    </w:p>
    <w:tbl>
      <w:tblPr>
        <w:tblW w:w="9724" w:type="dxa"/>
        <w:tblInd w:w="165" w:type="dxa"/>
        <w:tblLayout w:type="fixed"/>
        <w:tblLook w:val="0000" w:firstRow="0" w:lastRow="0" w:firstColumn="0" w:lastColumn="0" w:noHBand="0" w:noVBand="0"/>
      </w:tblPr>
      <w:tblGrid>
        <w:gridCol w:w="2070"/>
        <w:gridCol w:w="2268"/>
        <w:gridCol w:w="2693"/>
        <w:gridCol w:w="2693"/>
      </w:tblGrid>
      <w:tr w:rsidR="00362F4A" w:rsidRPr="006C223E" w:rsidTr="00CC73E3">
        <w:tc>
          <w:tcPr>
            <w:tcW w:w="2070" w:type="dxa"/>
            <w:tcBorders>
              <w:top w:val="single" w:sz="4" w:space="0" w:color="000000"/>
              <w:left w:val="single" w:sz="4" w:space="0" w:color="000000"/>
              <w:bottom w:val="single" w:sz="4" w:space="0" w:color="000000"/>
            </w:tcBorders>
            <w:shd w:val="clear" w:color="auto" w:fill="auto"/>
          </w:tcPr>
          <w:p w:rsidR="00362F4A" w:rsidRPr="006C223E" w:rsidRDefault="00362F4A">
            <w:pPr>
              <w:snapToGrid w:val="0"/>
              <w:jc w:val="center"/>
            </w:pPr>
            <w:r w:rsidRPr="006C223E">
              <w:t>Tikslas</w:t>
            </w:r>
          </w:p>
        </w:tc>
        <w:tc>
          <w:tcPr>
            <w:tcW w:w="2268" w:type="dxa"/>
            <w:tcBorders>
              <w:top w:val="single" w:sz="4" w:space="0" w:color="000000"/>
              <w:left w:val="single" w:sz="4" w:space="0" w:color="000000"/>
              <w:bottom w:val="single" w:sz="4" w:space="0" w:color="000000"/>
            </w:tcBorders>
            <w:shd w:val="clear" w:color="auto" w:fill="auto"/>
          </w:tcPr>
          <w:p w:rsidR="00362F4A" w:rsidRPr="006C223E" w:rsidRDefault="00362F4A">
            <w:pPr>
              <w:snapToGrid w:val="0"/>
              <w:jc w:val="center"/>
            </w:pPr>
            <w:r w:rsidRPr="006C223E">
              <w:t>Minimalus lauktas rezultatas</w:t>
            </w:r>
          </w:p>
        </w:tc>
        <w:tc>
          <w:tcPr>
            <w:tcW w:w="2693" w:type="dxa"/>
            <w:tcBorders>
              <w:top w:val="single" w:sz="4" w:space="0" w:color="000000"/>
              <w:left w:val="single" w:sz="4" w:space="0" w:color="000000"/>
              <w:bottom w:val="single" w:sz="4" w:space="0" w:color="000000"/>
            </w:tcBorders>
            <w:shd w:val="clear" w:color="auto" w:fill="auto"/>
          </w:tcPr>
          <w:p w:rsidR="00362F4A" w:rsidRPr="006C223E" w:rsidRDefault="00362F4A">
            <w:pPr>
              <w:snapToGrid w:val="0"/>
              <w:jc w:val="center"/>
            </w:pPr>
            <w:r w:rsidRPr="006C223E">
              <w:t>Įstaigos pasiektas realus rezultatas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62F4A" w:rsidRPr="006C223E" w:rsidRDefault="00362F4A">
            <w:pPr>
              <w:snapToGrid w:val="0"/>
              <w:jc w:val="center"/>
            </w:pPr>
            <w:r w:rsidRPr="006C223E">
              <w:t>Maksimalus lauktas rezultatas</w:t>
            </w:r>
          </w:p>
        </w:tc>
      </w:tr>
      <w:tr w:rsidR="00A71759" w:rsidRPr="006C223E" w:rsidTr="00CC73E3">
        <w:trPr>
          <w:trHeight w:val="3270"/>
        </w:trPr>
        <w:tc>
          <w:tcPr>
            <w:tcW w:w="2070" w:type="dxa"/>
            <w:tcBorders>
              <w:top w:val="single" w:sz="4" w:space="0" w:color="000000"/>
              <w:left w:val="single" w:sz="4" w:space="0" w:color="000000"/>
              <w:bottom w:val="single" w:sz="4" w:space="0" w:color="000000"/>
            </w:tcBorders>
            <w:shd w:val="clear" w:color="auto" w:fill="auto"/>
          </w:tcPr>
          <w:p w:rsidR="00A71759" w:rsidRPr="006C223E" w:rsidRDefault="00A71759" w:rsidP="00114EDB">
            <w:pPr>
              <w:tabs>
                <w:tab w:val="left" w:pos="851"/>
              </w:tabs>
            </w:pPr>
            <w:r w:rsidRPr="006C223E">
              <w:t xml:space="preserve">1. </w:t>
            </w:r>
            <w:r w:rsidR="00C7016E" w:rsidRPr="009901FA">
              <w:t>Sustiprinti vidaus ir išorės ryšius bei partnerystės veiksmingumą, pristatant vaikų pasiekimų ir laimėjimų rezultatus</w:t>
            </w:r>
            <w:r w:rsidR="00C7016E">
              <w:rPr>
                <w:b/>
              </w:rPr>
              <w:t>.</w:t>
            </w:r>
          </w:p>
          <w:p w:rsidR="00A71759" w:rsidRPr="006C223E" w:rsidRDefault="00A71759" w:rsidP="00A71759">
            <w:pPr>
              <w:tabs>
                <w:tab w:val="left" w:pos="851"/>
              </w:tabs>
            </w:pPr>
          </w:p>
        </w:tc>
        <w:tc>
          <w:tcPr>
            <w:tcW w:w="2268" w:type="dxa"/>
            <w:tcBorders>
              <w:top w:val="single" w:sz="4" w:space="0" w:color="000000"/>
              <w:left w:val="single" w:sz="4" w:space="0" w:color="000000"/>
              <w:bottom w:val="single" w:sz="4" w:space="0" w:color="000000"/>
            </w:tcBorders>
            <w:shd w:val="clear" w:color="auto" w:fill="auto"/>
          </w:tcPr>
          <w:p w:rsidR="001D156A" w:rsidRDefault="00C7016E" w:rsidP="002413CB">
            <w:pPr>
              <w:snapToGrid w:val="0"/>
              <w:jc w:val="both"/>
            </w:pPr>
            <w:r w:rsidRPr="006C223E">
              <w:t>Įstaigos kultūriniame gyvenime dalyvau</w:t>
            </w:r>
            <w:r w:rsidR="000001F0">
              <w:t xml:space="preserve">s </w:t>
            </w:r>
            <w:r w:rsidRPr="006C223E">
              <w:t xml:space="preserve">30 % bendruomenės narių, 20 % socialinių partnerių. </w:t>
            </w:r>
          </w:p>
          <w:p w:rsidR="00C7016E" w:rsidRPr="006C223E" w:rsidRDefault="00C7016E" w:rsidP="002413CB">
            <w:pPr>
              <w:snapToGrid w:val="0"/>
              <w:jc w:val="both"/>
            </w:pPr>
          </w:p>
          <w:p w:rsidR="00A71759" w:rsidRPr="006C223E" w:rsidRDefault="00C7016E" w:rsidP="002413CB">
            <w:pPr>
              <w:snapToGrid w:val="0"/>
              <w:jc w:val="both"/>
            </w:pPr>
            <w:r w:rsidRPr="006C223E">
              <w:t>Pavieniai įstaigos ugdymo(si) rezultatų pristatymai šeimai, bendruomenei</w:t>
            </w:r>
            <w:r>
              <w:t>.</w:t>
            </w:r>
          </w:p>
        </w:tc>
        <w:tc>
          <w:tcPr>
            <w:tcW w:w="2693" w:type="dxa"/>
            <w:tcBorders>
              <w:top w:val="single" w:sz="4" w:space="0" w:color="000000"/>
              <w:left w:val="single" w:sz="4" w:space="0" w:color="000000"/>
              <w:bottom w:val="single" w:sz="4" w:space="0" w:color="000000"/>
            </w:tcBorders>
            <w:shd w:val="clear" w:color="auto" w:fill="auto"/>
          </w:tcPr>
          <w:p w:rsidR="000001F0" w:rsidRDefault="000001F0" w:rsidP="002413CB">
            <w:pPr>
              <w:snapToGrid w:val="0"/>
              <w:jc w:val="both"/>
            </w:pPr>
            <w:r w:rsidRPr="006C223E">
              <w:t>Įstaigos kultūriniame</w:t>
            </w:r>
            <w:r>
              <w:t xml:space="preserve"> gyvenime </w:t>
            </w:r>
            <w:r w:rsidRPr="006C223E">
              <w:t>dalyva</w:t>
            </w:r>
            <w:r>
              <w:t>vo</w:t>
            </w:r>
            <w:r w:rsidRPr="006C223E">
              <w:t xml:space="preserve"> 70 % bendruomenės narių, 40%</w:t>
            </w:r>
            <w:r>
              <w:t xml:space="preserve"> </w:t>
            </w:r>
            <w:r w:rsidRPr="006C223E">
              <w:t>socialinių partnerių</w:t>
            </w:r>
            <w:r>
              <w:t>.</w:t>
            </w:r>
          </w:p>
          <w:p w:rsidR="00C7016E" w:rsidRDefault="00C7016E" w:rsidP="002413CB">
            <w:pPr>
              <w:snapToGrid w:val="0"/>
              <w:jc w:val="both"/>
            </w:pPr>
          </w:p>
          <w:p w:rsidR="000001F0" w:rsidRPr="006C223E" w:rsidRDefault="000001F0" w:rsidP="002413CB">
            <w:pPr>
              <w:snapToGrid w:val="0"/>
              <w:jc w:val="both"/>
            </w:pPr>
          </w:p>
          <w:p w:rsidR="00A71759" w:rsidRPr="006C223E" w:rsidRDefault="00C7016E" w:rsidP="002413CB">
            <w:pPr>
              <w:snapToGrid w:val="0"/>
              <w:jc w:val="both"/>
            </w:pPr>
            <w:r w:rsidRPr="006C223E">
              <w:t>Komandinis sistemingas</w:t>
            </w:r>
            <w:r w:rsidR="002413CB">
              <w:t xml:space="preserve"> </w:t>
            </w:r>
            <w:r w:rsidRPr="006C223E">
              <w:t>įstaigos pristatymas</w:t>
            </w:r>
            <w:r>
              <w:t>, reprezentavimas</w:t>
            </w:r>
            <w:r w:rsidRPr="006C223E">
              <w:t xml:space="preserve"> </w:t>
            </w:r>
            <w:r w:rsidR="002413CB">
              <w:t>v</w:t>
            </w:r>
            <w:r w:rsidRPr="006C223E">
              <w:t>isuo</w:t>
            </w:r>
            <w:r w:rsidR="002413CB">
              <w:t>-</w:t>
            </w:r>
            <w:r w:rsidRPr="006C223E">
              <w:t>menei</w:t>
            </w:r>
            <w:r>
              <w:t>.</w:t>
            </w:r>
            <w:r w:rsidR="002413CB">
              <w:t xml:space="preserve"> </w:t>
            </w:r>
            <w:r w:rsidRPr="006C223E">
              <w:t>Įstaigos vaikų ir pedagogų pasiekimų, laimėjimų pristatymas viešoje erdvėje.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7016E" w:rsidRDefault="00C7016E" w:rsidP="002413CB">
            <w:pPr>
              <w:snapToGrid w:val="0"/>
              <w:jc w:val="both"/>
            </w:pPr>
            <w:r w:rsidRPr="006C223E">
              <w:t>Įstaigos kultūriniame</w:t>
            </w:r>
            <w:r>
              <w:t xml:space="preserve"> gyvenime</w:t>
            </w:r>
            <w:r w:rsidR="000001F0">
              <w:t xml:space="preserve"> </w:t>
            </w:r>
            <w:r w:rsidRPr="006C223E">
              <w:t>dalyvaus 70 % bendruomenės narių, 40 % socialinių partnerių</w:t>
            </w:r>
            <w:r w:rsidR="000001F0">
              <w:t>.</w:t>
            </w:r>
          </w:p>
          <w:p w:rsidR="001D156A" w:rsidRDefault="001D156A" w:rsidP="002413CB">
            <w:pPr>
              <w:snapToGrid w:val="0"/>
              <w:jc w:val="both"/>
            </w:pPr>
          </w:p>
          <w:p w:rsidR="00C7016E" w:rsidRPr="006C223E" w:rsidRDefault="00C7016E" w:rsidP="002413CB">
            <w:pPr>
              <w:snapToGrid w:val="0"/>
              <w:jc w:val="both"/>
            </w:pPr>
          </w:p>
          <w:p w:rsidR="00A71759" w:rsidRPr="006C223E" w:rsidRDefault="00C7016E" w:rsidP="002413CB">
            <w:pPr>
              <w:snapToGrid w:val="0"/>
              <w:jc w:val="both"/>
            </w:pPr>
            <w:r w:rsidRPr="006C223E">
              <w:t>Komandinis sistemingas įstaigos pristatymas</w:t>
            </w:r>
            <w:r w:rsidR="00B91DDE">
              <w:t>, reprezentavimas</w:t>
            </w:r>
            <w:r w:rsidRPr="006C223E">
              <w:t xml:space="preserve"> visuo</w:t>
            </w:r>
            <w:r w:rsidR="002413CB">
              <w:t>-</w:t>
            </w:r>
            <w:r w:rsidRPr="006C223E">
              <w:t>menei. Įstaigos vaikų ir pedagogų pasiekimų, laimėjimų pristatymas viešoje erdvėje.</w:t>
            </w:r>
          </w:p>
        </w:tc>
      </w:tr>
      <w:tr w:rsidR="00A71759" w:rsidRPr="006C223E" w:rsidTr="001F4B48">
        <w:tc>
          <w:tcPr>
            <w:tcW w:w="9724" w:type="dxa"/>
            <w:gridSpan w:val="4"/>
            <w:tcBorders>
              <w:top w:val="single" w:sz="4" w:space="0" w:color="000000"/>
              <w:left w:val="single" w:sz="4" w:space="0" w:color="000000"/>
              <w:bottom w:val="single" w:sz="4" w:space="0" w:color="000000"/>
              <w:right w:val="single" w:sz="4" w:space="0" w:color="000000"/>
            </w:tcBorders>
            <w:shd w:val="clear" w:color="auto" w:fill="auto"/>
          </w:tcPr>
          <w:p w:rsidR="00114EDB" w:rsidRDefault="000A6261" w:rsidP="007E7FD1">
            <w:pPr>
              <w:snapToGrid w:val="0"/>
              <w:jc w:val="both"/>
            </w:pPr>
            <w:r w:rsidRPr="006C223E">
              <w:rPr>
                <w:b/>
                <w:i/>
              </w:rPr>
              <w:t>Komentaras</w:t>
            </w:r>
            <w:r>
              <w:rPr>
                <w:b/>
                <w:i/>
              </w:rPr>
              <w:t>:</w:t>
            </w:r>
            <w:r>
              <w:t xml:space="preserve"> Pasiektą realų veiklos rezultatą vertiname labai gerai, nes pavyko pasiekti maksimalų laukiamą rezultatą. Įstaigos kultūriniame gyvenime, tarptautinio </w:t>
            </w:r>
            <w:r w:rsidRPr="006C223E">
              <w:t xml:space="preserve">Erasmus KA2 bendrojo ugdymo tarpmokyklinių strateginių partnerysčių </w:t>
            </w:r>
            <w:r w:rsidRPr="00412070">
              <w:t xml:space="preserve">tarptautinio </w:t>
            </w:r>
            <w:r>
              <w:t>projekto</w:t>
            </w:r>
            <w:r w:rsidR="006D14FD">
              <w:t xml:space="preserve"> </w:t>
            </w:r>
            <w:r w:rsidRPr="006C223E">
              <w:t>„Vaikų misija. Europa be sienų‘‘</w:t>
            </w:r>
            <w:r>
              <w:t xml:space="preserve"> įgyvendinime dalyvavo </w:t>
            </w:r>
            <w:r w:rsidR="002413CB" w:rsidRPr="006C223E">
              <w:t>70 %</w:t>
            </w:r>
            <w:r w:rsidR="002413CB">
              <w:t xml:space="preserve"> </w:t>
            </w:r>
            <w:r>
              <w:t>įstaigos bendruomenė</w:t>
            </w:r>
            <w:r w:rsidR="002413CB">
              <w:t>s narių</w:t>
            </w:r>
            <w:r>
              <w:t xml:space="preserve"> ir </w:t>
            </w:r>
            <w:r w:rsidR="002413CB" w:rsidRPr="006C223E">
              <w:t>40 % socialinių partnerių</w:t>
            </w:r>
            <w:r w:rsidR="002413CB">
              <w:t>;</w:t>
            </w:r>
            <w:r>
              <w:t xml:space="preserve"> – Panemunės seniūnij</w:t>
            </w:r>
            <w:r w:rsidR="002413CB">
              <w:t>os atstovai</w:t>
            </w:r>
            <w:r w:rsidR="00D42EF0">
              <w:t>,</w:t>
            </w:r>
            <w:r>
              <w:t xml:space="preserve"> </w:t>
            </w:r>
            <w:r w:rsidR="002413CB">
              <w:t>„</w:t>
            </w:r>
            <w:r>
              <w:t>Šilo</w:t>
            </w:r>
            <w:r w:rsidR="002413CB">
              <w:t>“</w:t>
            </w:r>
            <w:r>
              <w:t xml:space="preserve"> pradinė mokykla</w:t>
            </w:r>
            <w:r w:rsidR="00D42EF0">
              <w:t xml:space="preserve">, </w:t>
            </w:r>
            <w:r w:rsidR="0078667F">
              <w:t xml:space="preserve">Panemunės biblioteka, </w:t>
            </w:r>
            <w:r w:rsidR="00D42EF0">
              <w:t>lopšelis-darželis „Žilvitis“. Su šiomis įstaigomis pasirašytos b</w:t>
            </w:r>
            <w:r w:rsidR="00D42EF0" w:rsidRPr="00FF0159">
              <w:t xml:space="preserve">endradarbiavimo </w:t>
            </w:r>
            <w:r w:rsidR="00D42EF0">
              <w:t xml:space="preserve">sutartys. </w:t>
            </w:r>
            <w:r w:rsidR="00892FD6">
              <w:t>Minėti socialiniai partneriai aktyviai įsijungė į projekto įgyvendinimą – dalyvavo I projekto mokymuose, savo nuomonę pareiškė tarpinėje ir galutinėje projekto apklausose</w:t>
            </w:r>
            <w:r w:rsidR="00114EDB">
              <w:t xml:space="preserve">. </w:t>
            </w:r>
            <w:r w:rsidR="0078667F">
              <w:t>V</w:t>
            </w:r>
            <w:r>
              <w:t>aikai ir tėvai taip pat labai gerai įvertino projektą, įgytas žinias įvairių edukacinių mini projektų metu taiko savo praktikoje, vaikai labai nori mokytis užsienio kalbų, keliauti po pasaulį, žinodami, kad daugelyje Europos šalių nepriklausomai nuo skirtingų kalbų, tikėjimo ar kultūros, jie turi draugų, kurie, kaip ir jie, žaidžia, šoka ir dainuoja. Mūsų ugdytiniai moka pagrindinius įvairių kalbų žodžius, žaidžia partnerių šalių žaidimus, domisi jų tradicijomis ir papročiais, seka tų šalių pasakas</w:t>
            </w:r>
            <w:r w:rsidR="00607CB6">
              <w:t>.</w:t>
            </w:r>
            <w:r w:rsidR="005E4EF7">
              <w:t xml:space="preserve"> </w:t>
            </w:r>
            <w:r w:rsidRPr="00675B90">
              <w:t>Žymiai pagerėjo mūsų įstaigos pedagogų bendrosios, asmeninės ir pedagoginės kompetencijos gebėjimai, nes įgyvendinant tarptautinį projektą  „Vaikų misija. Europa be sienų‘‘ teko įvaldyti projektin</w:t>
            </w:r>
            <w:r w:rsidR="009901FA">
              <w:t>io</w:t>
            </w:r>
            <w:r w:rsidRPr="00675B90">
              <w:t xml:space="preserve"> planavimo metodą, nuosekliai ir apgalvotai numatyti ugdymo turinį, siekti numatytų rezultatų ir juos vertinti.</w:t>
            </w:r>
            <w:r w:rsidR="00114EDB">
              <w:t xml:space="preserve"> </w:t>
            </w:r>
          </w:p>
          <w:p w:rsidR="00114EDB" w:rsidRDefault="000A6261" w:rsidP="00607CB6">
            <w:pPr>
              <w:snapToGrid w:val="0"/>
              <w:jc w:val="both"/>
              <w:rPr>
                <w:rStyle w:val="Hyperlink"/>
                <w:color w:val="auto"/>
                <w:shd w:val="clear" w:color="auto" w:fill="FFFFFF"/>
              </w:rPr>
            </w:pPr>
            <w:r w:rsidRPr="00675B90">
              <w:t>Komandinis, sistemingas įstaigos pristatymas ir reprezentavimas, vaikų pasiekimų ir</w:t>
            </w:r>
            <w:r w:rsidR="00892FD6">
              <w:t xml:space="preserve"> </w:t>
            </w:r>
            <w:r w:rsidRPr="00675B90">
              <w:t>laimėjimų pristatymas žymiai pagerėjo tiek įstaigos E‘ svetainėje, tiek E‘ dienyne , nes visos įstaigos naujienos, laimėjimai, apibendrinti vaikų pasiekimai laisvai prieinami internetinėje erdvėje šalies visuomenei. Galima drąsiai teigti, kad mūsų įstaigos laimėjimai</w:t>
            </w:r>
            <w:r w:rsidR="00114EDB">
              <w:t>,</w:t>
            </w:r>
            <w:r w:rsidRPr="00675B90">
              <w:t xml:space="preserve"> vaikų pasiekimai dabar prieinami ir tarptautiniu lygmeniu, nes įgyvendinant tarptautinį projektą „Vaikų misija. Europa be sienų“  visos mūsų pedagogų ir vaikų atliktos edukacinės užduotys yra pateiktos trumpų filmų  ar POWER POINT PRESENTATION pavidalu</w:t>
            </w:r>
            <w:r w:rsidR="00114EDB">
              <w:t xml:space="preserve"> </w:t>
            </w:r>
            <w:hyperlink r:id="rId16" w:history="1">
              <w:r w:rsidRPr="00FB5C97">
                <w:rPr>
                  <w:rStyle w:val="Hyperlink"/>
                  <w:color w:val="auto"/>
                </w:rPr>
                <w:t>eTwinning</w:t>
              </w:r>
            </w:hyperlink>
            <w:r w:rsidRPr="00FB5C97">
              <w:t xml:space="preserve"> internetinėje erdvėje ir projekto  internetinėje erdvėje adresu </w:t>
            </w:r>
            <w:hyperlink r:id="rId17" w:history="1">
              <w:r w:rsidR="00607CB6" w:rsidRPr="00AE0BE5">
                <w:rPr>
                  <w:rStyle w:val="Hyperlink"/>
                  <w:shd w:val="clear" w:color="auto" w:fill="FFFFFF"/>
                </w:rPr>
                <w:t>https://childrensmission.weebly.com</w:t>
              </w:r>
            </w:hyperlink>
          </w:p>
          <w:p w:rsidR="00607CB6" w:rsidRPr="006C223E" w:rsidRDefault="00607CB6" w:rsidP="00607CB6">
            <w:pPr>
              <w:snapToGrid w:val="0"/>
              <w:jc w:val="both"/>
            </w:pPr>
          </w:p>
        </w:tc>
      </w:tr>
      <w:tr w:rsidR="00A71759" w:rsidRPr="006C223E" w:rsidTr="00CC73E3">
        <w:tc>
          <w:tcPr>
            <w:tcW w:w="2070" w:type="dxa"/>
            <w:tcBorders>
              <w:top w:val="single" w:sz="4" w:space="0" w:color="000000"/>
              <w:left w:val="single" w:sz="4" w:space="0" w:color="000000"/>
              <w:bottom w:val="single" w:sz="4" w:space="0" w:color="000000"/>
            </w:tcBorders>
            <w:shd w:val="clear" w:color="auto" w:fill="auto"/>
          </w:tcPr>
          <w:p w:rsidR="00A71759" w:rsidRPr="006C223E" w:rsidRDefault="00A71759" w:rsidP="00A71759">
            <w:pPr>
              <w:snapToGrid w:val="0"/>
              <w:jc w:val="center"/>
            </w:pPr>
            <w:r w:rsidRPr="006C223E">
              <w:t>Tikslas</w:t>
            </w:r>
          </w:p>
        </w:tc>
        <w:tc>
          <w:tcPr>
            <w:tcW w:w="2268" w:type="dxa"/>
            <w:tcBorders>
              <w:top w:val="single" w:sz="4" w:space="0" w:color="000000"/>
              <w:left w:val="single" w:sz="4" w:space="0" w:color="000000"/>
              <w:bottom w:val="single" w:sz="4" w:space="0" w:color="000000"/>
            </w:tcBorders>
            <w:shd w:val="clear" w:color="auto" w:fill="auto"/>
          </w:tcPr>
          <w:p w:rsidR="00A71759" w:rsidRPr="006C223E" w:rsidRDefault="00A71759" w:rsidP="00A71759">
            <w:pPr>
              <w:snapToGrid w:val="0"/>
              <w:jc w:val="center"/>
            </w:pPr>
            <w:r w:rsidRPr="006C223E">
              <w:t>Minimalus lauktas rezultatas</w:t>
            </w:r>
          </w:p>
        </w:tc>
        <w:tc>
          <w:tcPr>
            <w:tcW w:w="2693" w:type="dxa"/>
            <w:tcBorders>
              <w:top w:val="single" w:sz="4" w:space="0" w:color="000000"/>
              <w:left w:val="single" w:sz="4" w:space="0" w:color="000000"/>
              <w:bottom w:val="single" w:sz="4" w:space="0" w:color="000000"/>
            </w:tcBorders>
            <w:shd w:val="clear" w:color="auto" w:fill="auto"/>
          </w:tcPr>
          <w:p w:rsidR="00A71759" w:rsidRPr="006C223E" w:rsidRDefault="00A71759" w:rsidP="00A71759">
            <w:pPr>
              <w:snapToGrid w:val="0"/>
              <w:jc w:val="center"/>
            </w:pPr>
            <w:r w:rsidRPr="006C223E">
              <w:t>Įstaigos pasiektas realus rezultatas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71759" w:rsidRPr="006C223E" w:rsidRDefault="00A71759" w:rsidP="00A71759">
            <w:pPr>
              <w:snapToGrid w:val="0"/>
              <w:jc w:val="center"/>
            </w:pPr>
            <w:r w:rsidRPr="006C223E">
              <w:t>Maksimalus lauktas rezultatas</w:t>
            </w:r>
          </w:p>
        </w:tc>
      </w:tr>
      <w:tr w:rsidR="00A71759" w:rsidRPr="006C223E" w:rsidTr="00CC73E3">
        <w:trPr>
          <w:trHeight w:val="277"/>
        </w:trPr>
        <w:tc>
          <w:tcPr>
            <w:tcW w:w="2070" w:type="dxa"/>
            <w:tcBorders>
              <w:top w:val="single" w:sz="4" w:space="0" w:color="000000"/>
              <w:left w:val="single" w:sz="4" w:space="0" w:color="000000"/>
              <w:bottom w:val="single" w:sz="4" w:space="0" w:color="000000"/>
            </w:tcBorders>
            <w:shd w:val="clear" w:color="auto" w:fill="auto"/>
          </w:tcPr>
          <w:p w:rsidR="00A71759" w:rsidRPr="00B54E68" w:rsidRDefault="00A71759" w:rsidP="00A71759">
            <w:r w:rsidRPr="006C223E">
              <w:t>2</w:t>
            </w:r>
            <w:r w:rsidRPr="00B54E68">
              <w:t xml:space="preserve">. </w:t>
            </w:r>
            <w:r w:rsidR="00C7016E" w:rsidRPr="00B54E68">
              <w:t>Plėtoti informacines ugdomąsias IKT priemones, tobulinant ugdomosios veiklos kokybę</w:t>
            </w:r>
            <w:r w:rsidRPr="00B54E68">
              <w:t>.</w:t>
            </w:r>
          </w:p>
          <w:p w:rsidR="00A71759" w:rsidRPr="006C223E" w:rsidRDefault="00A71759" w:rsidP="00A71759"/>
        </w:tc>
        <w:tc>
          <w:tcPr>
            <w:tcW w:w="2268" w:type="dxa"/>
            <w:tcBorders>
              <w:top w:val="single" w:sz="4" w:space="0" w:color="000000"/>
              <w:left w:val="single" w:sz="4" w:space="0" w:color="000000"/>
              <w:bottom w:val="single" w:sz="4" w:space="0" w:color="000000"/>
            </w:tcBorders>
            <w:shd w:val="clear" w:color="auto" w:fill="auto"/>
          </w:tcPr>
          <w:p w:rsidR="00C7016E" w:rsidRDefault="00C7016E" w:rsidP="00C7016E">
            <w:pPr>
              <w:snapToGrid w:val="0"/>
              <w:jc w:val="both"/>
              <w:rPr>
                <w:bCs/>
              </w:rPr>
            </w:pPr>
            <w:r w:rsidRPr="006C223E">
              <w:rPr>
                <w:bCs/>
              </w:rPr>
              <w:t>Mažai taikomos inovacinės, IKT priemonės.</w:t>
            </w:r>
          </w:p>
          <w:p w:rsidR="00CC73E3" w:rsidRPr="00CC73E3" w:rsidRDefault="00CC73E3" w:rsidP="00C7016E">
            <w:pPr>
              <w:snapToGrid w:val="0"/>
              <w:jc w:val="both"/>
              <w:rPr>
                <w:bCs/>
              </w:rPr>
            </w:pPr>
          </w:p>
          <w:p w:rsidR="00C7016E" w:rsidRDefault="00C7016E" w:rsidP="00C7016E">
            <w:pPr>
              <w:snapToGrid w:val="0"/>
              <w:jc w:val="both"/>
            </w:pPr>
          </w:p>
          <w:p w:rsidR="00AC4FD1" w:rsidRDefault="00AC4FD1" w:rsidP="00C7016E">
            <w:pPr>
              <w:snapToGrid w:val="0"/>
              <w:jc w:val="both"/>
            </w:pPr>
          </w:p>
          <w:p w:rsidR="00A71759" w:rsidRPr="006C223E" w:rsidRDefault="00C7016E" w:rsidP="003118A9">
            <w:pPr>
              <w:snapToGrid w:val="0"/>
              <w:jc w:val="both"/>
            </w:pPr>
            <w:r w:rsidRPr="006C223E">
              <w:t xml:space="preserve">20% įstaigos pedagogų  naudoja </w:t>
            </w:r>
            <w:r w:rsidRPr="006C223E">
              <w:lastRenderedPageBreak/>
              <w:t>IKT programas vaikų ugdomojoje veikloje</w:t>
            </w:r>
            <w:r w:rsidR="00FE31FB">
              <w:t>.</w:t>
            </w:r>
            <w:r w:rsidRPr="006C223E">
              <w:t xml:space="preserve"> </w:t>
            </w:r>
          </w:p>
        </w:tc>
        <w:tc>
          <w:tcPr>
            <w:tcW w:w="2693" w:type="dxa"/>
            <w:tcBorders>
              <w:top w:val="single" w:sz="4" w:space="0" w:color="000000"/>
              <w:left w:val="single" w:sz="4" w:space="0" w:color="000000"/>
              <w:bottom w:val="single" w:sz="4" w:space="0" w:color="000000"/>
            </w:tcBorders>
            <w:shd w:val="clear" w:color="auto" w:fill="auto"/>
          </w:tcPr>
          <w:p w:rsidR="00A71759" w:rsidRDefault="00C7016E" w:rsidP="00C7016E">
            <w:pPr>
              <w:snapToGrid w:val="0"/>
              <w:jc w:val="both"/>
              <w:rPr>
                <w:bCs/>
              </w:rPr>
            </w:pPr>
            <w:r w:rsidRPr="006C223E">
              <w:rPr>
                <w:bCs/>
              </w:rPr>
              <w:lastRenderedPageBreak/>
              <w:t>Kiekvienos grupės pedagogai ir specialistai pareng</w:t>
            </w:r>
            <w:r>
              <w:rPr>
                <w:bCs/>
              </w:rPr>
              <w:t>ė</w:t>
            </w:r>
            <w:r w:rsidRPr="006C223E">
              <w:rPr>
                <w:bCs/>
              </w:rPr>
              <w:t xml:space="preserve"> po 1 IKT priemonę ugdymo kokybei gerinti</w:t>
            </w:r>
          </w:p>
          <w:p w:rsidR="00C7016E" w:rsidRDefault="00C7016E" w:rsidP="00C7016E">
            <w:pPr>
              <w:snapToGrid w:val="0"/>
              <w:jc w:val="both"/>
            </w:pPr>
          </w:p>
          <w:p w:rsidR="00C7016E" w:rsidRPr="006C223E" w:rsidRDefault="00C7016E" w:rsidP="00C7016E">
            <w:pPr>
              <w:snapToGrid w:val="0"/>
              <w:jc w:val="both"/>
            </w:pPr>
            <w:r w:rsidRPr="006C223E">
              <w:t>60% įstaigos pedagogų efektyviai naudo</w:t>
            </w:r>
            <w:r>
              <w:t>ja</w:t>
            </w:r>
            <w:r w:rsidRPr="006C223E">
              <w:t xml:space="preserve"> IKT  </w:t>
            </w:r>
            <w:r w:rsidRPr="006C223E">
              <w:lastRenderedPageBreak/>
              <w:t>programas vaikų ugdomojoje veikloje</w:t>
            </w:r>
            <w:r w:rsidR="00FE31FB">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54E68" w:rsidRPr="006C223E" w:rsidRDefault="00C7016E" w:rsidP="00C7016E">
            <w:pPr>
              <w:pStyle w:val="TableContents"/>
              <w:snapToGrid w:val="0"/>
              <w:jc w:val="both"/>
              <w:rPr>
                <w:bCs/>
              </w:rPr>
            </w:pPr>
            <w:r w:rsidRPr="006C223E">
              <w:rPr>
                <w:bCs/>
              </w:rPr>
              <w:lastRenderedPageBreak/>
              <w:t>Kiekvienos grupės pedagogai ir specialistai parengs po 1 IKT priemonę ugdymo kokybei gerinti.</w:t>
            </w:r>
          </w:p>
          <w:p w:rsidR="00C7016E" w:rsidRPr="006C223E" w:rsidRDefault="00C7016E" w:rsidP="00C7016E">
            <w:pPr>
              <w:pStyle w:val="TableContents"/>
              <w:snapToGrid w:val="0"/>
              <w:jc w:val="both"/>
              <w:rPr>
                <w:bCs/>
              </w:rPr>
            </w:pPr>
          </w:p>
          <w:p w:rsidR="00A71759" w:rsidRPr="006C223E" w:rsidRDefault="00C7016E" w:rsidP="00C7016E">
            <w:pPr>
              <w:snapToGrid w:val="0"/>
              <w:jc w:val="both"/>
            </w:pPr>
            <w:r w:rsidRPr="006C223E">
              <w:t xml:space="preserve">60% įstaigos pedagogų efektyviai naudos IKT  </w:t>
            </w:r>
            <w:r w:rsidRPr="006C223E">
              <w:lastRenderedPageBreak/>
              <w:t>programas vaikų ugdomojoje veikloje</w:t>
            </w:r>
            <w:r w:rsidR="00FE31FB">
              <w:t>.</w:t>
            </w:r>
          </w:p>
        </w:tc>
      </w:tr>
      <w:tr w:rsidR="00A71759" w:rsidRPr="006C223E" w:rsidTr="001F4B48">
        <w:tc>
          <w:tcPr>
            <w:tcW w:w="9724" w:type="dxa"/>
            <w:gridSpan w:val="4"/>
            <w:tcBorders>
              <w:top w:val="single" w:sz="4" w:space="0" w:color="000000"/>
              <w:left w:val="single" w:sz="4" w:space="0" w:color="000000"/>
              <w:bottom w:val="single" w:sz="4" w:space="0" w:color="000000"/>
              <w:right w:val="single" w:sz="4" w:space="0" w:color="000000"/>
            </w:tcBorders>
            <w:shd w:val="clear" w:color="auto" w:fill="auto"/>
          </w:tcPr>
          <w:p w:rsidR="00B33A8E" w:rsidRDefault="00A71759" w:rsidP="00B33A8E">
            <w:pPr>
              <w:tabs>
                <w:tab w:val="left" w:pos="284"/>
              </w:tabs>
              <w:jc w:val="both"/>
              <w:rPr>
                <w:color w:val="000000"/>
              </w:rPr>
            </w:pPr>
            <w:r w:rsidRPr="006C223E">
              <w:rPr>
                <w:b/>
                <w:i/>
              </w:rPr>
              <w:lastRenderedPageBreak/>
              <w:t xml:space="preserve">Komentaras: </w:t>
            </w:r>
            <w:r w:rsidRPr="006C223E">
              <w:rPr>
                <w:bCs/>
              </w:rPr>
              <w:t>Pasiektą realų veiklos rezultatą vertiname labai gerai, nes pavyko pasiekti maksimalius lauktus rezultatus.</w:t>
            </w:r>
            <w:r w:rsidR="005F0112" w:rsidRPr="006C223E">
              <w:rPr>
                <w:bCs/>
              </w:rPr>
              <w:t xml:space="preserve"> </w:t>
            </w:r>
            <w:r w:rsidR="00B33A8E">
              <w:rPr>
                <w:color w:val="000000"/>
              </w:rPr>
              <w:t>Modernizuota IKT aplinka ir priemonės: 100</w:t>
            </w:r>
            <w:r w:rsidR="00B33A8E" w:rsidRPr="00FE4007">
              <w:t>%</w:t>
            </w:r>
            <w:r w:rsidR="00B33A8E">
              <w:t xml:space="preserve"> įstaigos darbuotojų aprūpinti priemonėmis darbui su IKT įrankiais; </w:t>
            </w:r>
            <w:r w:rsidR="00B33A8E">
              <w:rPr>
                <w:color w:val="000000"/>
              </w:rPr>
              <w:t>100</w:t>
            </w:r>
            <w:r w:rsidR="00B33A8E" w:rsidRPr="00FE4007">
              <w:t>%</w:t>
            </w:r>
            <w:r w:rsidR="00B33A8E">
              <w:t xml:space="preserve"> įrengtos interneto prieigos visose darželio grupėse; įsigyta 6 kompiuteriai, 2 projektoriai, 5 skaitmeniniai rėmeliai; 1 interaktyvi lenta.</w:t>
            </w:r>
            <w:r w:rsidR="00B33A8E" w:rsidRPr="008419F7">
              <w:rPr>
                <w:color w:val="000000"/>
              </w:rPr>
              <w:t xml:space="preserve"> </w:t>
            </w:r>
          </w:p>
          <w:p w:rsidR="00B33A8E" w:rsidRDefault="00B33A8E" w:rsidP="00B33A8E">
            <w:pPr>
              <w:tabs>
                <w:tab w:val="left" w:pos="284"/>
              </w:tabs>
              <w:jc w:val="both"/>
            </w:pPr>
            <w:r>
              <w:rPr>
                <w:color w:val="000000"/>
              </w:rPr>
              <w:t>Efektyvus IKT priemonių naudojimas ugdymo proceso tobulinimui: įdiegtas elektroninis dienynas „Mūsų darželis“</w:t>
            </w:r>
            <w:r>
              <w:t>;</w:t>
            </w:r>
            <w:r>
              <w:rPr>
                <w:color w:val="000000"/>
              </w:rPr>
              <w:t xml:space="preserve"> </w:t>
            </w:r>
            <w:r>
              <w:t>80</w:t>
            </w:r>
            <w:r w:rsidRPr="00FE4007">
              <w:t>%</w:t>
            </w:r>
            <w:r>
              <w:t xml:space="preserve"> įstaigos pedagogų efektyviau naudoja IKT programas vaikų ugdomojoje veikloje; parengtos 23 edukacinės IKT ugdomosios priemonės vaikams, atitinkančius jų poreikius.</w:t>
            </w:r>
          </w:p>
          <w:p w:rsidR="00B91DDE" w:rsidRPr="006C223E" w:rsidRDefault="00B33A8E" w:rsidP="00AC4FD1">
            <w:pPr>
              <w:tabs>
                <w:tab w:val="left" w:pos="284"/>
              </w:tabs>
              <w:jc w:val="both"/>
            </w:pPr>
            <w:r>
              <w:rPr>
                <w:color w:val="000000"/>
              </w:rPr>
              <w:t xml:space="preserve">Patobulintos pedagogų </w:t>
            </w:r>
            <w:r w:rsidRPr="00675B90">
              <w:t>bendrosios, asmeninės ir pedagoginės kompetencijos gebėjimai</w:t>
            </w:r>
            <w:r>
              <w:t>: 80</w:t>
            </w:r>
            <w:r w:rsidRPr="00FE4007">
              <w:t>%</w:t>
            </w:r>
            <w:r>
              <w:rPr>
                <w:rFonts w:ascii="TimesNewRoman" w:eastAsia="Calibri" w:hAnsi="TimesNewRoman" w:cs="TimesNewRoman"/>
              </w:rPr>
              <w:t xml:space="preserve"> pedagogų ir specialistų tikslingai tobulino kompetencijas; </w:t>
            </w:r>
            <w:r>
              <w:t>80</w:t>
            </w:r>
            <w:r w:rsidRPr="00FE4007">
              <w:t>%</w:t>
            </w:r>
            <w:r>
              <w:t xml:space="preserve"> patobulėjo pedagogų planavimo bei vertinimo gebėjimai; 70</w:t>
            </w:r>
            <w:r w:rsidRPr="00FE4007">
              <w:t>%</w:t>
            </w:r>
            <w:r>
              <w:t xml:space="preserve"> pedagogų pagerino vaikų pažangos ir pasiekimų vertinimo fiksavimo ir rezultatų analizavimo gebėjimus.</w:t>
            </w:r>
            <w:r w:rsidR="0015170C">
              <w:t xml:space="preserve"> Galima teigti, kad pagerėjo ugdomosios veiklos kokybė, plėtojant IKT priemones.</w:t>
            </w:r>
          </w:p>
        </w:tc>
      </w:tr>
      <w:tr w:rsidR="00A71759" w:rsidRPr="006C223E" w:rsidTr="00CC73E3">
        <w:tc>
          <w:tcPr>
            <w:tcW w:w="2070" w:type="dxa"/>
            <w:tcBorders>
              <w:top w:val="single" w:sz="4" w:space="0" w:color="000000"/>
              <w:left w:val="single" w:sz="4" w:space="0" w:color="000000"/>
              <w:bottom w:val="single" w:sz="4" w:space="0" w:color="000000"/>
            </w:tcBorders>
            <w:shd w:val="clear" w:color="auto" w:fill="auto"/>
          </w:tcPr>
          <w:p w:rsidR="00A71759" w:rsidRPr="006C223E" w:rsidRDefault="00A71759" w:rsidP="00A71759">
            <w:pPr>
              <w:snapToGrid w:val="0"/>
              <w:jc w:val="center"/>
            </w:pPr>
            <w:r w:rsidRPr="006C223E">
              <w:t>Tikslas</w:t>
            </w:r>
          </w:p>
        </w:tc>
        <w:tc>
          <w:tcPr>
            <w:tcW w:w="2268" w:type="dxa"/>
            <w:tcBorders>
              <w:top w:val="single" w:sz="4" w:space="0" w:color="000000"/>
              <w:left w:val="single" w:sz="4" w:space="0" w:color="000000"/>
              <w:bottom w:val="single" w:sz="4" w:space="0" w:color="000000"/>
            </w:tcBorders>
            <w:shd w:val="clear" w:color="auto" w:fill="auto"/>
          </w:tcPr>
          <w:p w:rsidR="00A71759" w:rsidRPr="006C223E" w:rsidRDefault="00A71759" w:rsidP="00A71759">
            <w:pPr>
              <w:snapToGrid w:val="0"/>
              <w:jc w:val="center"/>
            </w:pPr>
            <w:r w:rsidRPr="006C223E">
              <w:t>Minimalus lauktas rezultatas</w:t>
            </w:r>
          </w:p>
        </w:tc>
        <w:tc>
          <w:tcPr>
            <w:tcW w:w="2693" w:type="dxa"/>
            <w:tcBorders>
              <w:top w:val="single" w:sz="4" w:space="0" w:color="000000"/>
              <w:left w:val="single" w:sz="4" w:space="0" w:color="000000"/>
              <w:bottom w:val="single" w:sz="4" w:space="0" w:color="000000"/>
            </w:tcBorders>
            <w:shd w:val="clear" w:color="auto" w:fill="auto"/>
          </w:tcPr>
          <w:p w:rsidR="00A71759" w:rsidRPr="006C223E" w:rsidRDefault="00A71759" w:rsidP="00A71759">
            <w:pPr>
              <w:snapToGrid w:val="0"/>
              <w:jc w:val="center"/>
            </w:pPr>
            <w:r w:rsidRPr="006C223E">
              <w:t>Įstaigos pasiektas realus rezultatas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71759" w:rsidRPr="006C223E" w:rsidRDefault="00A71759" w:rsidP="00A71759">
            <w:pPr>
              <w:snapToGrid w:val="0"/>
              <w:jc w:val="center"/>
            </w:pPr>
            <w:r w:rsidRPr="006C223E">
              <w:t>Maksimalus lauktas rezultatas</w:t>
            </w:r>
          </w:p>
        </w:tc>
      </w:tr>
      <w:tr w:rsidR="00A71759" w:rsidRPr="006C223E" w:rsidTr="00CC73E3">
        <w:tc>
          <w:tcPr>
            <w:tcW w:w="2070" w:type="dxa"/>
            <w:tcBorders>
              <w:top w:val="single" w:sz="4" w:space="0" w:color="000000"/>
              <w:left w:val="single" w:sz="4" w:space="0" w:color="000000"/>
              <w:bottom w:val="single" w:sz="4" w:space="0" w:color="000000"/>
            </w:tcBorders>
            <w:shd w:val="clear" w:color="auto" w:fill="auto"/>
          </w:tcPr>
          <w:p w:rsidR="00B54E68" w:rsidRPr="00B54E68" w:rsidRDefault="00A71759" w:rsidP="00CC73E3">
            <w:pPr>
              <w:ind w:left="284" w:hanging="284"/>
              <w:jc w:val="both"/>
            </w:pPr>
            <w:r w:rsidRPr="006C223E">
              <w:rPr>
                <w:iCs/>
              </w:rPr>
              <w:t>3.</w:t>
            </w:r>
            <w:r w:rsidR="00B54E68">
              <w:rPr>
                <w:iCs/>
              </w:rPr>
              <w:t xml:space="preserve"> </w:t>
            </w:r>
            <w:r w:rsidR="00B91DDE" w:rsidRPr="00B54E68">
              <w:t xml:space="preserve">Modernizuoti </w:t>
            </w:r>
          </w:p>
          <w:p w:rsidR="00B54E68" w:rsidRPr="00B54E68" w:rsidRDefault="00B91DDE" w:rsidP="00CC73E3">
            <w:pPr>
              <w:ind w:left="284" w:hanging="284"/>
              <w:jc w:val="both"/>
            </w:pPr>
            <w:r w:rsidRPr="00B54E68">
              <w:t xml:space="preserve">darželio kiemo </w:t>
            </w:r>
          </w:p>
          <w:p w:rsidR="00B54E68" w:rsidRDefault="00B91DDE" w:rsidP="00CC73E3">
            <w:pPr>
              <w:ind w:left="284" w:hanging="284"/>
              <w:jc w:val="both"/>
            </w:pPr>
            <w:r w:rsidRPr="00B54E68">
              <w:t>edukacines</w:t>
            </w:r>
            <w:r w:rsidR="00B54E68">
              <w:t xml:space="preserve"> </w:t>
            </w:r>
            <w:r w:rsidR="00CC73E3">
              <w:t>e</w:t>
            </w:r>
            <w:r w:rsidRPr="00B54E68">
              <w:t>rdve</w:t>
            </w:r>
            <w:r w:rsidR="00B54E68">
              <w:t>s</w:t>
            </w:r>
            <w:r w:rsidR="0015170C">
              <w:t xml:space="preserve"> </w:t>
            </w:r>
          </w:p>
          <w:p w:rsidR="00B54E68" w:rsidRDefault="00B91DDE" w:rsidP="00CC73E3">
            <w:pPr>
              <w:ind w:left="284" w:hanging="284"/>
              <w:jc w:val="both"/>
            </w:pPr>
            <w:r w:rsidRPr="00B54E68">
              <w:t>užtikrinant saugią</w:t>
            </w:r>
            <w:r w:rsidR="00B54E68">
              <w:t>,</w:t>
            </w:r>
          </w:p>
          <w:p w:rsidR="00B54E68" w:rsidRDefault="00B54E68" w:rsidP="00CC73E3">
            <w:pPr>
              <w:ind w:left="284" w:hanging="284"/>
              <w:jc w:val="both"/>
            </w:pPr>
            <w:r>
              <w:t>funkcionalią lauko</w:t>
            </w:r>
          </w:p>
          <w:p w:rsidR="00A71759" w:rsidRPr="006C223E" w:rsidRDefault="00B91DDE" w:rsidP="00CC73E3">
            <w:pPr>
              <w:jc w:val="both"/>
              <w:rPr>
                <w:b/>
                <w:bCs/>
                <w:iCs/>
              </w:rPr>
            </w:pPr>
            <w:r w:rsidRPr="00B54E68">
              <w:t>aplinką</w:t>
            </w:r>
            <w:r w:rsidR="005B360A" w:rsidRPr="006C223E">
              <w:rPr>
                <w:iCs/>
              </w:rPr>
              <w:t xml:space="preserve">. </w:t>
            </w:r>
          </w:p>
          <w:p w:rsidR="00A71759" w:rsidRPr="006C223E" w:rsidRDefault="00A71759" w:rsidP="00CC73E3">
            <w:pPr>
              <w:ind w:left="284" w:hanging="284"/>
              <w:jc w:val="both"/>
              <w:rPr>
                <w:b/>
                <w:bCs/>
                <w:iCs/>
              </w:rPr>
            </w:pPr>
          </w:p>
          <w:p w:rsidR="00A71759" w:rsidRPr="006C223E" w:rsidRDefault="00A71759" w:rsidP="00CC73E3">
            <w:pPr>
              <w:ind w:left="284" w:hanging="284"/>
              <w:jc w:val="both"/>
              <w:rPr>
                <w:bCs/>
              </w:rPr>
            </w:pPr>
          </w:p>
        </w:tc>
        <w:tc>
          <w:tcPr>
            <w:tcW w:w="2268" w:type="dxa"/>
            <w:tcBorders>
              <w:top w:val="single" w:sz="4" w:space="0" w:color="000000"/>
              <w:left w:val="single" w:sz="4" w:space="0" w:color="000000"/>
              <w:bottom w:val="single" w:sz="4" w:space="0" w:color="000000"/>
            </w:tcBorders>
            <w:shd w:val="clear" w:color="auto" w:fill="auto"/>
          </w:tcPr>
          <w:p w:rsidR="00114EDB" w:rsidRDefault="00B91DDE" w:rsidP="00CC73E3">
            <w:pPr>
              <w:snapToGrid w:val="0"/>
              <w:jc w:val="both"/>
            </w:pPr>
            <w:r w:rsidRPr="006C223E">
              <w:t>Įre</w:t>
            </w:r>
            <w:r>
              <w:t>n</w:t>
            </w:r>
            <w:r w:rsidRPr="006C223E">
              <w:t>gti lauko labirintai, žaidimų siena</w:t>
            </w:r>
            <w:r w:rsidR="00114EDB">
              <w:t>, tyrinėjimo,</w:t>
            </w:r>
          </w:p>
          <w:p w:rsidR="00B91DDE" w:rsidRPr="006C223E" w:rsidRDefault="00B91DDE" w:rsidP="00CC73E3">
            <w:pPr>
              <w:snapToGrid w:val="0"/>
              <w:jc w:val="both"/>
            </w:pPr>
            <w:r w:rsidRPr="006C223E">
              <w:t>eksperimentavimo erdvės</w:t>
            </w:r>
            <w:r>
              <w:t>.</w:t>
            </w:r>
          </w:p>
          <w:p w:rsidR="00A71759" w:rsidRPr="006C223E" w:rsidRDefault="00A71759" w:rsidP="00CC73E3">
            <w:pPr>
              <w:snapToGrid w:val="0"/>
              <w:jc w:val="both"/>
              <w:rPr>
                <w:bCs/>
              </w:rPr>
            </w:pPr>
          </w:p>
        </w:tc>
        <w:tc>
          <w:tcPr>
            <w:tcW w:w="2693" w:type="dxa"/>
            <w:tcBorders>
              <w:top w:val="single" w:sz="4" w:space="0" w:color="000000"/>
              <w:left w:val="single" w:sz="4" w:space="0" w:color="000000"/>
              <w:bottom w:val="single" w:sz="4" w:space="0" w:color="000000"/>
            </w:tcBorders>
            <w:shd w:val="clear" w:color="auto" w:fill="auto"/>
          </w:tcPr>
          <w:p w:rsidR="00B91DDE" w:rsidRPr="006C223E" w:rsidRDefault="00B91DDE" w:rsidP="00CC73E3">
            <w:pPr>
              <w:snapToGrid w:val="0"/>
              <w:jc w:val="both"/>
            </w:pPr>
            <w:r w:rsidRPr="006C223E">
              <w:t>Įre</w:t>
            </w:r>
            <w:r>
              <w:t>n</w:t>
            </w:r>
            <w:r w:rsidRPr="006C223E">
              <w:t>gti lauko labirintai, žaidimų siena,</w:t>
            </w:r>
            <w:r>
              <w:t xml:space="preserve"> </w:t>
            </w:r>
            <w:r w:rsidR="00114EDB">
              <w:t>t</w:t>
            </w:r>
            <w:r w:rsidRPr="006C223E">
              <w:t>yrinėjimo</w:t>
            </w:r>
            <w:r w:rsidR="00114EDB">
              <w:t xml:space="preserve"> </w:t>
            </w:r>
            <w:r w:rsidRPr="006C223E">
              <w:t>eksperimentavimo erdvės</w:t>
            </w:r>
            <w:r>
              <w:t>, futbolo aikštynas.</w:t>
            </w:r>
          </w:p>
          <w:p w:rsidR="00B91DDE" w:rsidRPr="006C223E" w:rsidRDefault="00B91DDE" w:rsidP="00CC73E3">
            <w:pPr>
              <w:snapToGrid w:val="0"/>
              <w:jc w:val="both"/>
            </w:pPr>
          </w:p>
          <w:p w:rsidR="00A71759" w:rsidRPr="006C223E" w:rsidRDefault="00B91DDE" w:rsidP="00CC73E3">
            <w:pPr>
              <w:snapToGrid w:val="0"/>
              <w:jc w:val="both"/>
            </w:pPr>
            <w:r w:rsidRPr="006C223E">
              <w:t>Įrengtas</w:t>
            </w:r>
            <w:r>
              <w:t xml:space="preserve"> </w:t>
            </w:r>
            <w:r w:rsidRPr="006C223E">
              <w:t>„Sveikatingumo takelis.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14EDB" w:rsidRDefault="00B91DDE" w:rsidP="00CC73E3">
            <w:pPr>
              <w:snapToGrid w:val="0"/>
              <w:jc w:val="both"/>
            </w:pPr>
            <w:r w:rsidRPr="006C223E">
              <w:t>Įre</w:t>
            </w:r>
            <w:r>
              <w:t>n</w:t>
            </w:r>
            <w:r w:rsidRPr="006C223E">
              <w:t>gti lauko labirintai, žaidimų siena,</w:t>
            </w:r>
            <w:r>
              <w:t xml:space="preserve"> </w:t>
            </w:r>
            <w:r w:rsidR="00114EDB">
              <w:t>ty</w:t>
            </w:r>
            <w:r w:rsidRPr="006C223E">
              <w:t>rinėjim</w:t>
            </w:r>
            <w:r w:rsidR="00114EDB">
              <w:t>o</w:t>
            </w:r>
          </w:p>
          <w:p w:rsidR="00B91DDE" w:rsidRDefault="00B91DDE" w:rsidP="00CC73E3">
            <w:pPr>
              <w:snapToGrid w:val="0"/>
              <w:jc w:val="both"/>
            </w:pPr>
            <w:r w:rsidRPr="006C223E">
              <w:t>eksperimentavimo erdvės</w:t>
            </w:r>
            <w:r>
              <w:t>, futbolo aikštynas.</w:t>
            </w:r>
          </w:p>
          <w:p w:rsidR="00114EDB" w:rsidRDefault="00114EDB" w:rsidP="00CC73E3">
            <w:pPr>
              <w:snapToGrid w:val="0"/>
              <w:jc w:val="both"/>
            </w:pPr>
          </w:p>
          <w:p w:rsidR="005B360A" w:rsidRPr="006C223E" w:rsidRDefault="00B91DDE" w:rsidP="00CC73E3">
            <w:pPr>
              <w:snapToGrid w:val="0"/>
              <w:jc w:val="both"/>
            </w:pPr>
            <w:r w:rsidRPr="006C223E">
              <w:t>Įrengtas</w:t>
            </w:r>
            <w:r>
              <w:t xml:space="preserve"> </w:t>
            </w:r>
            <w:r w:rsidRPr="006C223E">
              <w:t>„Sveikatingumo takelis.</w:t>
            </w:r>
          </w:p>
          <w:p w:rsidR="00A71759" w:rsidRPr="006C223E" w:rsidRDefault="005B360A" w:rsidP="00CC73E3">
            <w:pPr>
              <w:snapToGrid w:val="0"/>
              <w:jc w:val="both"/>
            </w:pPr>
            <w:r w:rsidRPr="006C223E">
              <w:t>.</w:t>
            </w:r>
          </w:p>
        </w:tc>
      </w:tr>
      <w:tr w:rsidR="00A71759" w:rsidRPr="006C223E" w:rsidTr="001F4B48">
        <w:tc>
          <w:tcPr>
            <w:tcW w:w="9724" w:type="dxa"/>
            <w:gridSpan w:val="4"/>
            <w:tcBorders>
              <w:top w:val="single" w:sz="4" w:space="0" w:color="000000"/>
              <w:left w:val="single" w:sz="4" w:space="0" w:color="000000"/>
              <w:bottom w:val="single" w:sz="4" w:space="0" w:color="000000"/>
              <w:right w:val="single" w:sz="4" w:space="0" w:color="000000"/>
            </w:tcBorders>
            <w:shd w:val="clear" w:color="auto" w:fill="auto"/>
          </w:tcPr>
          <w:p w:rsidR="00B91DDE" w:rsidRPr="006C223E" w:rsidRDefault="00A71759" w:rsidP="00B54E68">
            <w:pPr>
              <w:snapToGrid w:val="0"/>
              <w:jc w:val="both"/>
            </w:pPr>
            <w:r w:rsidRPr="006C223E">
              <w:rPr>
                <w:b/>
              </w:rPr>
              <w:t xml:space="preserve">Komentaras: </w:t>
            </w:r>
            <w:r w:rsidRPr="006C223E">
              <w:rPr>
                <w:bCs/>
              </w:rPr>
              <w:t xml:space="preserve">pasiektą realų veiklos rezultatą vertiname labai gerai, nes pavyko įgyvendinti maksimalų laukiamą rezultatą: </w:t>
            </w:r>
            <w:r w:rsidR="00B54E68">
              <w:rPr>
                <w:bCs/>
              </w:rPr>
              <w:t>įrengtas futbolo aikštynas, sveikatingumo takelis, lauko labirintai tyrinėjimo ir eksperimentavimo erdvės lauke.</w:t>
            </w:r>
          </w:p>
        </w:tc>
      </w:tr>
    </w:tbl>
    <w:p w:rsidR="00396249" w:rsidRDefault="00396249">
      <w:pPr>
        <w:rPr>
          <w:b/>
        </w:rPr>
      </w:pPr>
    </w:p>
    <w:p w:rsidR="00362F4A" w:rsidRPr="006C223E" w:rsidRDefault="00430F51">
      <w:pPr>
        <w:rPr>
          <w:b/>
        </w:rPr>
      </w:pPr>
      <w:r w:rsidRPr="006C223E">
        <w:rPr>
          <w:b/>
        </w:rPr>
        <w:t xml:space="preserve">Plačiojo </w:t>
      </w:r>
      <w:r w:rsidR="00362F4A" w:rsidRPr="006C223E">
        <w:rPr>
          <w:b/>
        </w:rPr>
        <w:t>įsivertinimo išvados</w:t>
      </w:r>
    </w:p>
    <w:p w:rsidR="00362F4A" w:rsidRPr="006C223E" w:rsidRDefault="00362F4A">
      <w:pPr>
        <w:rPr>
          <w:b/>
        </w:rPr>
      </w:pPr>
    </w:p>
    <w:tbl>
      <w:tblPr>
        <w:tblW w:w="0" w:type="auto"/>
        <w:tblInd w:w="165" w:type="dxa"/>
        <w:tblLayout w:type="fixed"/>
        <w:tblLook w:val="0000" w:firstRow="0" w:lastRow="0" w:firstColumn="0" w:lastColumn="0" w:noHBand="0" w:noVBand="0"/>
      </w:tblPr>
      <w:tblGrid>
        <w:gridCol w:w="2942"/>
        <w:gridCol w:w="3189"/>
        <w:gridCol w:w="3359"/>
      </w:tblGrid>
      <w:tr w:rsidR="00362F4A" w:rsidRPr="006C223E" w:rsidTr="00E00C44">
        <w:trPr>
          <w:trHeight w:val="627"/>
        </w:trPr>
        <w:tc>
          <w:tcPr>
            <w:tcW w:w="2942" w:type="dxa"/>
            <w:tcBorders>
              <w:top w:val="single" w:sz="4" w:space="0" w:color="000000"/>
              <w:left w:val="single" w:sz="4" w:space="0" w:color="000000"/>
              <w:bottom w:val="single" w:sz="4" w:space="0" w:color="000000"/>
            </w:tcBorders>
            <w:shd w:val="clear" w:color="auto" w:fill="auto"/>
          </w:tcPr>
          <w:p w:rsidR="00362F4A" w:rsidRPr="006C223E" w:rsidRDefault="00A5446D">
            <w:pPr>
              <w:snapToGrid w:val="0"/>
              <w:jc w:val="center"/>
            </w:pPr>
            <w:r w:rsidRPr="006C223E">
              <w:t>Privalu</w:t>
            </w:r>
            <w:r w:rsidR="00362F4A" w:rsidRPr="006C223E">
              <w:t>mai</w:t>
            </w:r>
          </w:p>
        </w:tc>
        <w:tc>
          <w:tcPr>
            <w:tcW w:w="3189" w:type="dxa"/>
            <w:tcBorders>
              <w:top w:val="single" w:sz="4" w:space="0" w:color="000000"/>
              <w:left w:val="single" w:sz="4" w:space="0" w:color="000000"/>
              <w:bottom w:val="single" w:sz="4" w:space="0" w:color="000000"/>
            </w:tcBorders>
            <w:shd w:val="clear" w:color="auto" w:fill="auto"/>
          </w:tcPr>
          <w:p w:rsidR="00362F4A" w:rsidRPr="006C223E" w:rsidRDefault="00362F4A">
            <w:pPr>
              <w:snapToGrid w:val="0"/>
              <w:jc w:val="center"/>
            </w:pPr>
            <w:r w:rsidRPr="006C223E">
              <w:t>Trūkumai</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362F4A" w:rsidRPr="006C223E" w:rsidRDefault="00362F4A">
            <w:pPr>
              <w:snapToGrid w:val="0"/>
              <w:jc w:val="center"/>
            </w:pPr>
            <w:r w:rsidRPr="006C223E">
              <w:t>Tobulinti pasirinkti mokyklos veiklos aspektai</w:t>
            </w:r>
          </w:p>
        </w:tc>
      </w:tr>
      <w:tr w:rsidR="00362F4A" w:rsidRPr="006C223E">
        <w:tc>
          <w:tcPr>
            <w:tcW w:w="2942" w:type="dxa"/>
            <w:tcBorders>
              <w:top w:val="single" w:sz="4" w:space="0" w:color="000000"/>
              <w:left w:val="single" w:sz="4" w:space="0" w:color="000000"/>
              <w:bottom w:val="single" w:sz="4" w:space="0" w:color="000000"/>
            </w:tcBorders>
            <w:shd w:val="clear" w:color="auto" w:fill="auto"/>
          </w:tcPr>
          <w:p w:rsidR="00362F4A" w:rsidRPr="006C223E" w:rsidRDefault="007801E6" w:rsidP="00396249">
            <w:pPr>
              <w:snapToGrid w:val="0"/>
              <w:jc w:val="center"/>
            </w:pPr>
            <w:r w:rsidRPr="006C223E">
              <w:t>1.</w:t>
            </w:r>
            <w:r w:rsidR="006D14FD">
              <w:t>1.1.</w:t>
            </w:r>
          </w:p>
        </w:tc>
        <w:tc>
          <w:tcPr>
            <w:tcW w:w="3189" w:type="dxa"/>
            <w:tcBorders>
              <w:top w:val="single" w:sz="4" w:space="0" w:color="000000"/>
              <w:left w:val="single" w:sz="4" w:space="0" w:color="000000"/>
              <w:bottom w:val="single" w:sz="4" w:space="0" w:color="000000"/>
            </w:tcBorders>
            <w:shd w:val="clear" w:color="auto" w:fill="auto"/>
          </w:tcPr>
          <w:p w:rsidR="00362F4A" w:rsidRPr="006C223E" w:rsidRDefault="004C1A7B" w:rsidP="00396249">
            <w:pPr>
              <w:snapToGrid w:val="0"/>
              <w:jc w:val="center"/>
            </w:pPr>
            <w:r w:rsidRPr="006C223E">
              <w:t>1.</w:t>
            </w:r>
            <w:r w:rsidR="007801E6" w:rsidRPr="006C223E">
              <w:t>2.</w:t>
            </w:r>
            <w:r w:rsidR="006D14FD">
              <w:t>1</w:t>
            </w:r>
            <w:r w:rsidR="00983CC3" w:rsidRPr="006C223E">
              <w:t>.</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362F4A" w:rsidRPr="006C223E" w:rsidRDefault="006D14FD" w:rsidP="00396249">
            <w:pPr>
              <w:snapToGrid w:val="0"/>
              <w:jc w:val="center"/>
            </w:pPr>
            <w:r>
              <w:t>2</w:t>
            </w:r>
            <w:r w:rsidR="000C08D4">
              <w:t>.2.3.</w:t>
            </w:r>
          </w:p>
        </w:tc>
      </w:tr>
      <w:tr w:rsidR="00362F4A" w:rsidRPr="006C223E">
        <w:tc>
          <w:tcPr>
            <w:tcW w:w="2942" w:type="dxa"/>
            <w:tcBorders>
              <w:top w:val="single" w:sz="4" w:space="0" w:color="000000"/>
              <w:left w:val="single" w:sz="4" w:space="0" w:color="000000"/>
              <w:bottom w:val="single" w:sz="4" w:space="0" w:color="000000"/>
            </w:tcBorders>
            <w:shd w:val="clear" w:color="auto" w:fill="auto"/>
          </w:tcPr>
          <w:p w:rsidR="00362F4A" w:rsidRPr="006C223E" w:rsidRDefault="006D14FD" w:rsidP="00396249">
            <w:pPr>
              <w:snapToGrid w:val="0"/>
              <w:jc w:val="center"/>
            </w:pPr>
            <w:r>
              <w:t>1.2.2.</w:t>
            </w:r>
          </w:p>
        </w:tc>
        <w:tc>
          <w:tcPr>
            <w:tcW w:w="3189" w:type="dxa"/>
            <w:tcBorders>
              <w:top w:val="single" w:sz="4" w:space="0" w:color="000000"/>
              <w:left w:val="single" w:sz="4" w:space="0" w:color="000000"/>
              <w:bottom w:val="single" w:sz="4" w:space="0" w:color="000000"/>
            </w:tcBorders>
            <w:shd w:val="clear" w:color="auto" w:fill="auto"/>
          </w:tcPr>
          <w:p w:rsidR="00362F4A" w:rsidRPr="006C223E" w:rsidRDefault="00151DDB" w:rsidP="00396249">
            <w:pPr>
              <w:snapToGrid w:val="0"/>
              <w:jc w:val="center"/>
            </w:pPr>
            <w:r>
              <w:t>2.1.3.</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362F4A" w:rsidRPr="006C223E" w:rsidRDefault="006D14FD" w:rsidP="00396249">
            <w:pPr>
              <w:snapToGrid w:val="0"/>
              <w:jc w:val="center"/>
            </w:pPr>
            <w:r>
              <w:t>3.2.2.</w:t>
            </w:r>
          </w:p>
        </w:tc>
      </w:tr>
      <w:tr w:rsidR="00362F4A" w:rsidRPr="006C223E">
        <w:tc>
          <w:tcPr>
            <w:tcW w:w="2942" w:type="dxa"/>
            <w:tcBorders>
              <w:top w:val="single" w:sz="4" w:space="0" w:color="000000"/>
              <w:left w:val="single" w:sz="4" w:space="0" w:color="000000"/>
              <w:bottom w:val="single" w:sz="4" w:space="0" w:color="000000"/>
            </w:tcBorders>
            <w:shd w:val="clear" w:color="auto" w:fill="auto"/>
          </w:tcPr>
          <w:p w:rsidR="00362F4A" w:rsidRPr="006C223E" w:rsidRDefault="007801E6" w:rsidP="00396249">
            <w:pPr>
              <w:snapToGrid w:val="0"/>
              <w:jc w:val="center"/>
            </w:pPr>
            <w:r w:rsidRPr="006C223E">
              <w:t>2.2.</w:t>
            </w:r>
            <w:r w:rsidR="006D14FD">
              <w:t>2.</w:t>
            </w:r>
          </w:p>
        </w:tc>
        <w:tc>
          <w:tcPr>
            <w:tcW w:w="3189" w:type="dxa"/>
            <w:tcBorders>
              <w:top w:val="single" w:sz="4" w:space="0" w:color="000000"/>
              <w:left w:val="single" w:sz="4" w:space="0" w:color="000000"/>
              <w:bottom w:val="single" w:sz="4" w:space="0" w:color="000000"/>
            </w:tcBorders>
            <w:shd w:val="clear" w:color="auto" w:fill="auto"/>
          </w:tcPr>
          <w:p w:rsidR="00362F4A" w:rsidRPr="006C223E" w:rsidRDefault="00151DDB" w:rsidP="00396249">
            <w:pPr>
              <w:snapToGrid w:val="0"/>
              <w:jc w:val="center"/>
            </w:pPr>
            <w:r>
              <w:t>2.2.</w:t>
            </w:r>
            <w:r w:rsidR="006D14FD">
              <w:t>3</w:t>
            </w:r>
            <w:r w:rsidR="00E431AE" w:rsidRPr="006C223E">
              <w:t>.</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362F4A" w:rsidRPr="006C223E" w:rsidRDefault="00362F4A" w:rsidP="00396249">
            <w:pPr>
              <w:snapToGrid w:val="0"/>
              <w:jc w:val="center"/>
            </w:pPr>
          </w:p>
        </w:tc>
      </w:tr>
      <w:tr w:rsidR="00362F4A" w:rsidRPr="006C223E">
        <w:tc>
          <w:tcPr>
            <w:tcW w:w="2942" w:type="dxa"/>
            <w:tcBorders>
              <w:top w:val="single" w:sz="4" w:space="0" w:color="000000"/>
              <w:left w:val="single" w:sz="4" w:space="0" w:color="000000"/>
              <w:bottom w:val="single" w:sz="4" w:space="0" w:color="000000"/>
            </w:tcBorders>
            <w:shd w:val="clear" w:color="auto" w:fill="auto"/>
          </w:tcPr>
          <w:p w:rsidR="00362F4A" w:rsidRPr="006C223E" w:rsidRDefault="007801E6" w:rsidP="00396249">
            <w:pPr>
              <w:snapToGrid w:val="0"/>
              <w:jc w:val="center"/>
            </w:pPr>
            <w:r w:rsidRPr="006C223E">
              <w:t>3.</w:t>
            </w:r>
            <w:r w:rsidR="006D14FD">
              <w:t>1.1.</w:t>
            </w:r>
          </w:p>
        </w:tc>
        <w:tc>
          <w:tcPr>
            <w:tcW w:w="3189" w:type="dxa"/>
            <w:tcBorders>
              <w:top w:val="single" w:sz="4" w:space="0" w:color="000000"/>
              <w:left w:val="single" w:sz="4" w:space="0" w:color="000000"/>
              <w:bottom w:val="single" w:sz="4" w:space="0" w:color="000000"/>
            </w:tcBorders>
            <w:shd w:val="clear" w:color="auto" w:fill="auto"/>
          </w:tcPr>
          <w:p w:rsidR="00362F4A" w:rsidRPr="006C223E" w:rsidRDefault="006D14FD" w:rsidP="00396249">
            <w:pPr>
              <w:snapToGrid w:val="0"/>
              <w:jc w:val="center"/>
            </w:pPr>
            <w:r>
              <w:t>3.2.2</w:t>
            </w:r>
            <w:r w:rsidR="00151DDB">
              <w:t>.</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362F4A" w:rsidRPr="006C223E" w:rsidRDefault="00362F4A" w:rsidP="00396249">
            <w:pPr>
              <w:snapToGrid w:val="0"/>
              <w:jc w:val="center"/>
            </w:pPr>
          </w:p>
        </w:tc>
      </w:tr>
      <w:tr w:rsidR="00635CDC" w:rsidRPr="006C223E">
        <w:tc>
          <w:tcPr>
            <w:tcW w:w="2942" w:type="dxa"/>
            <w:tcBorders>
              <w:top w:val="single" w:sz="4" w:space="0" w:color="000000"/>
              <w:left w:val="single" w:sz="4" w:space="0" w:color="000000"/>
              <w:bottom w:val="single" w:sz="4" w:space="0" w:color="000000"/>
            </w:tcBorders>
            <w:shd w:val="clear" w:color="auto" w:fill="auto"/>
          </w:tcPr>
          <w:p w:rsidR="00635CDC" w:rsidRPr="006C223E" w:rsidRDefault="006D14FD" w:rsidP="00396249">
            <w:pPr>
              <w:snapToGrid w:val="0"/>
              <w:jc w:val="center"/>
            </w:pPr>
            <w:r>
              <w:t>4.2.1.</w:t>
            </w:r>
          </w:p>
        </w:tc>
        <w:tc>
          <w:tcPr>
            <w:tcW w:w="3189" w:type="dxa"/>
            <w:tcBorders>
              <w:top w:val="single" w:sz="4" w:space="0" w:color="000000"/>
              <w:left w:val="single" w:sz="4" w:space="0" w:color="000000"/>
              <w:bottom w:val="single" w:sz="4" w:space="0" w:color="000000"/>
            </w:tcBorders>
            <w:shd w:val="clear" w:color="auto" w:fill="auto"/>
          </w:tcPr>
          <w:p w:rsidR="00635CDC" w:rsidRPr="006C223E" w:rsidRDefault="006D14FD" w:rsidP="00396249">
            <w:pPr>
              <w:snapToGrid w:val="0"/>
              <w:jc w:val="center"/>
            </w:pPr>
            <w:r>
              <w:t>4.1.1.</w:t>
            </w: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635CDC" w:rsidRPr="006C223E" w:rsidRDefault="00635CDC" w:rsidP="00396249">
            <w:pPr>
              <w:snapToGrid w:val="0"/>
              <w:jc w:val="center"/>
            </w:pPr>
          </w:p>
        </w:tc>
      </w:tr>
      <w:tr w:rsidR="00362F4A" w:rsidRPr="006C223E">
        <w:tc>
          <w:tcPr>
            <w:tcW w:w="2942" w:type="dxa"/>
            <w:tcBorders>
              <w:top w:val="single" w:sz="4" w:space="0" w:color="000000"/>
              <w:left w:val="single" w:sz="4" w:space="0" w:color="000000"/>
              <w:bottom w:val="single" w:sz="4" w:space="0" w:color="000000"/>
            </w:tcBorders>
            <w:shd w:val="clear" w:color="auto" w:fill="auto"/>
          </w:tcPr>
          <w:p w:rsidR="00362F4A" w:rsidRPr="006C223E" w:rsidRDefault="007801E6" w:rsidP="00396249">
            <w:pPr>
              <w:snapToGrid w:val="0"/>
              <w:jc w:val="center"/>
            </w:pPr>
            <w:r w:rsidRPr="006C223E">
              <w:t>5.</w:t>
            </w:r>
            <w:r w:rsidR="006D14FD">
              <w:t>1</w:t>
            </w:r>
            <w:r w:rsidRPr="006C223E">
              <w:t>.1.</w:t>
            </w:r>
          </w:p>
        </w:tc>
        <w:tc>
          <w:tcPr>
            <w:tcW w:w="3189" w:type="dxa"/>
            <w:tcBorders>
              <w:top w:val="single" w:sz="4" w:space="0" w:color="000000"/>
              <w:left w:val="single" w:sz="4" w:space="0" w:color="000000"/>
              <w:bottom w:val="single" w:sz="4" w:space="0" w:color="000000"/>
            </w:tcBorders>
            <w:shd w:val="clear" w:color="auto" w:fill="auto"/>
          </w:tcPr>
          <w:p w:rsidR="00362F4A" w:rsidRPr="006C223E" w:rsidRDefault="00362F4A" w:rsidP="00396249">
            <w:pPr>
              <w:snapToGrid w:val="0"/>
              <w:jc w:val="center"/>
            </w:pPr>
          </w:p>
        </w:tc>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362F4A" w:rsidRPr="006C223E" w:rsidRDefault="00362F4A" w:rsidP="00396249">
            <w:pPr>
              <w:snapToGrid w:val="0"/>
              <w:jc w:val="center"/>
            </w:pPr>
          </w:p>
        </w:tc>
      </w:tr>
    </w:tbl>
    <w:p w:rsidR="006263A3" w:rsidRPr="006C223E" w:rsidRDefault="006263A3">
      <w:pPr>
        <w:ind w:left="75" w:hanging="360"/>
        <w:rPr>
          <w:b/>
        </w:rPr>
      </w:pPr>
    </w:p>
    <w:p w:rsidR="00362F4A" w:rsidRPr="006C223E" w:rsidRDefault="00624A3D" w:rsidP="006263A3">
      <w:pPr>
        <w:ind w:left="75" w:firstLine="67"/>
        <w:rPr>
          <w:b/>
        </w:rPr>
      </w:pPr>
      <w:r w:rsidRPr="006C223E">
        <w:rPr>
          <w:b/>
        </w:rPr>
        <w:t xml:space="preserve">Giluminio </w:t>
      </w:r>
      <w:r w:rsidR="00362F4A" w:rsidRPr="006C223E">
        <w:rPr>
          <w:b/>
        </w:rPr>
        <w:t>įsivertinimo išvados</w:t>
      </w:r>
    </w:p>
    <w:p w:rsidR="00362F4A" w:rsidRPr="006C223E" w:rsidRDefault="00362F4A">
      <w:pPr>
        <w:ind w:left="75" w:hanging="360"/>
        <w:rPr>
          <w:b/>
        </w:rPr>
      </w:pPr>
    </w:p>
    <w:tbl>
      <w:tblPr>
        <w:tblW w:w="9923" w:type="dxa"/>
        <w:tblInd w:w="-34" w:type="dxa"/>
        <w:tblLayout w:type="fixed"/>
        <w:tblLook w:val="0000" w:firstRow="0" w:lastRow="0" w:firstColumn="0" w:lastColumn="0" w:noHBand="0" w:noVBand="0"/>
      </w:tblPr>
      <w:tblGrid>
        <w:gridCol w:w="9923"/>
      </w:tblGrid>
      <w:tr w:rsidR="00362F4A" w:rsidRPr="006C223E" w:rsidTr="005253C8">
        <w:trPr>
          <w:trHeight w:val="1635"/>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10180A" w:rsidRPr="0010180A" w:rsidRDefault="00362F4A" w:rsidP="0010180A">
            <w:pPr>
              <w:suppressAutoHyphens w:val="0"/>
              <w:rPr>
                <w:lang w:eastAsia="lt-LT"/>
              </w:rPr>
            </w:pPr>
            <w:r w:rsidRPr="006C223E">
              <w:rPr>
                <w:b/>
              </w:rPr>
              <w:t>Komentaras:</w:t>
            </w:r>
            <w:r w:rsidR="0010180A">
              <w:rPr>
                <w:rFonts w:ascii="Arial" w:hAnsi="Arial" w:cs="Arial"/>
                <w:sz w:val="30"/>
                <w:szCs w:val="30"/>
              </w:rPr>
              <w:t xml:space="preserve"> </w:t>
            </w:r>
          </w:p>
          <w:p w:rsidR="00107D55" w:rsidRDefault="00FC10AE" w:rsidP="00CF1715">
            <w:pPr>
              <w:suppressAutoHyphens w:val="0"/>
              <w:rPr>
                <w:lang w:eastAsia="lt-LT"/>
              </w:rPr>
            </w:pPr>
            <w:r w:rsidRPr="000C08D4">
              <w:t xml:space="preserve">Vadovaujantis </w:t>
            </w:r>
            <w:r w:rsidRPr="00151DDB">
              <w:t>201</w:t>
            </w:r>
            <w:r>
              <w:t xml:space="preserve">8 </w:t>
            </w:r>
            <w:r w:rsidRPr="00151DDB">
              <w:t>m. Plačiojo įsivertinimo išvadomis, giluminiam įsivertinimui pa</w:t>
            </w:r>
            <w:r>
              <w:t>s</w:t>
            </w:r>
            <w:r w:rsidRPr="00151DDB">
              <w:t>irinktas tirti</w:t>
            </w:r>
            <w:r>
              <w:t xml:space="preserve"> </w:t>
            </w:r>
            <w:r w:rsidRPr="000C08D4">
              <w:t xml:space="preserve">rodiklis </w:t>
            </w:r>
            <w:r w:rsidR="00CF1715" w:rsidRPr="0010180A">
              <w:rPr>
                <w:lang w:eastAsia="lt-LT"/>
              </w:rPr>
              <w:t>3.2.2.„Pagalbos paslaugų organizavimas”</w:t>
            </w:r>
            <w:r w:rsidR="00CF1715">
              <w:rPr>
                <w:lang w:eastAsia="lt-LT"/>
              </w:rPr>
              <w:t xml:space="preserve">. </w:t>
            </w:r>
            <w:r w:rsidR="00CF1715" w:rsidRPr="0010180A">
              <w:rPr>
                <w:lang w:eastAsia="lt-LT"/>
              </w:rPr>
              <w:t>Įsivertinta</w:t>
            </w:r>
            <w:r w:rsidR="00CF1715">
              <w:rPr>
                <w:lang w:eastAsia="lt-LT"/>
              </w:rPr>
              <w:t xml:space="preserve"> </w:t>
            </w:r>
            <w:r w:rsidR="00CF1715" w:rsidRPr="0010180A">
              <w:rPr>
                <w:lang w:eastAsia="lt-LT"/>
              </w:rPr>
              <w:t>3</w:t>
            </w:r>
            <w:r w:rsidR="00CF1715">
              <w:rPr>
                <w:lang w:eastAsia="lt-LT"/>
              </w:rPr>
              <w:t xml:space="preserve"> </w:t>
            </w:r>
            <w:r w:rsidR="00CF1715" w:rsidRPr="0010180A">
              <w:rPr>
                <w:lang w:eastAsia="lt-LT"/>
              </w:rPr>
              <w:t>lygiu</w:t>
            </w:r>
            <w:r w:rsidR="00CF1715">
              <w:rPr>
                <w:lang w:eastAsia="lt-LT"/>
              </w:rPr>
              <w:t xml:space="preserve">. </w:t>
            </w:r>
            <w:r w:rsidR="00CF1715" w:rsidRPr="0010180A">
              <w:rPr>
                <w:lang w:eastAsia="lt-LT"/>
              </w:rPr>
              <w:t xml:space="preserve">Atliekant įsivertinimą, analizuoti grupių pedagogų planavimo, vaiko gerovės komisijos veiklos </w:t>
            </w:r>
            <w:r w:rsidR="00CF1715">
              <w:rPr>
                <w:lang w:eastAsia="lt-LT"/>
              </w:rPr>
              <w:t>d</w:t>
            </w:r>
            <w:r w:rsidR="00CF1715" w:rsidRPr="0010180A">
              <w:rPr>
                <w:lang w:eastAsia="lt-LT"/>
              </w:rPr>
              <w:t xml:space="preserve">okumentai, </w:t>
            </w:r>
            <w:r w:rsidR="008F2597">
              <w:rPr>
                <w:lang w:eastAsia="lt-LT"/>
              </w:rPr>
              <w:t xml:space="preserve">grupių aplinkos vertinimas, </w:t>
            </w:r>
            <w:r w:rsidR="00CF1715" w:rsidRPr="0010180A">
              <w:rPr>
                <w:lang w:eastAsia="lt-LT"/>
              </w:rPr>
              <w:t>atlikta pedagogų anketinė apklausa</w:t>
            </w:r>
            <w:r w:rsidR="00CF1715">
              <w:rPr>
                <w:lang w:eastAsia="lt-LT"/>
              </w:rPr>
              <w:t>.</w:t>
            </w:r>
          </w:p>
          <w:p w:rsidR="00107D55" w:rsidRPr="0010180A" w:rsidRDefault="00107D55" w:rsidP="00645CA9">
            <w:pPr>
              <w:pStyle w:val="Default"/>
            </w:pPr>
            <w:r>
              <w:rPr>
                <w:b/>
                <w:bCs/>
                <w:sz w:val="23"/>
                <w:szCs w:val="23"/>
              </w:rPr>
              <w:t xml:space="preserve">Įsivertinimo rezultatai rodo, kad stipriosios pusės yra šios: </w:t>
            </w:r>
            <w:r w:rsidR="00CF1715">
              <w:t xml:space="preserve"> </w:t>
            </w:r>
          </w:p>
          <w:p w:rsidR="00004D1D" w:rsidRDefault="00107D55" w:rsidP="005253C8">
            <w:pPr>
              <w:suppressAutoHyphens w:val="0"/>
              <w:jc w:val="both"/>
              <w:rPr>
                <w:lang w:eastAsia="lt-LT"/>
              </w:rPr>
            </w:pPr>
            <w:r>
              <w:rPr>
                <w:lang w:eastAsia="lt-LT"/>
              </w:rPr>
              <w:t>1</w:t>
            </w:r>
            <w:r w:rsidRPr="00004D1D">
              <w:rPr>
                <w:lang w:eastAsia="lt-LT"/>
              </w:rPr>
              <w:t xml:space="preserve">. </w:t>
            </w:r>
            <w:r w:rsidR="00004D1D">
              <w:rPr>
                <w:lang w:eastAsia="lt-LT"/>
              </w:rPr>
              <w:t>Įstaigoje</w:t>
            </w:r>
            <w:r w:rsidR="00004D1D" w:rsidRPr="00004D1D">
              <w:rPr>
                <w:lang w:eastAsia="lt-LT"/>
              </w:rPr>
              <w:t xml:space="preserve"> sukurta lanksti paslaugų teikimo sistema.</w:t>
            </w:r>
          </w:p>
          <w:p w:rsidR="00004D1D" w:rsidRDefault="00004D1D" w:rsidP="005253C8">
            <w:pPr>
              <w:suppressAutoHyphens w:val="0"/>
              <w:jc w:val="both"/>
            </w:pPr>
            <w:r>
              <w:rPr>
                <w:lang w:eastAsia="lt-LT"/>
              </w:rPr>
              <w:t>2.</w:t>
            </w:r>
            <w:r w:rsidR="00607CB6">
              <w:rPr>
                <w:lang w:eastAsia="lt-LT"/>
              </w:rPr>
              <w:t xml:space="preserve"> </w:t>
            </w:r>
            <w:r w:rsidR="005253C8">
              <w:rPr>
                <w:lang w:eastAsia="lt-LT"/>
              </w:rPr>
              <w:t>B</w:t>
            </w:r>
            <w:r w:rsidRPr="00004D1D">
              <w:rPr>
                <w:lang w:eastAsia="lt-LT"/>
              </w:rPr>
              <w:t>endruomenė apie teikiamas paslaugas informuojama išsamiai ir sistemingai.</w:t>
            </w:r>
            <w:r>
              <w:t xml:space="preserve"> Dažniausiai informacija pateikiama naudojant elektroninį dienyną.</w:t>
            </w:r>
          </w:p>
          <w:p w:rsidR="00004D1D" w:rsidRDefault="00004D1D" w:rsidP="005253C8">
            <w:pPr>
              <w:suppressAutoHyphens w:val="0"/>
              <w:jc w:val="both"/>
              <w:rPr>
                <w:lang w:eastAsia="lt-LT"/>
              </w:rPr>
            </w:pPr>
            <w:r>
              <w:rPr>
                <w:lang w:eastAsia="lt-LT"/>
              </w:rPr>
              <w:t xml:space="preserve">3. </w:t>
            </w:r>
            <w:r w:rsidRPr="00004D1D">
              <w:rPr>
                <w:lang w:eastAsia="lt-LT"/>
              </w:rPr>
              <w:t xml:space="preserve">Teikiamų paslaugų įvairovė tenkina šeimos poreikius. </w:t>
            </w:r>
          </w:p>
          <w:p w:rsidR="005253C8" w:rsidRDefault="00004D1D" w:rsidP="005253C8">
            <w:pPr>
              <w:suppressAutoHyphens w:val="0"/>
              <w:jc w:val="both"/>
              <w:rPr>
                <w:lang w:eastAsia="lt-LT"/>
              </w:rPr>
            </w:pPr>
            <w:r>
              <w:rPr>
                <w:lang w:eastAsia="lt-LT"/>
              </w:rPr>
              <w:lastRenderedPageBreak/>
              <w:t xml:space="preserve">4. </w:t>
            </w:r>
            <w:r w:rsidRPr="00004D1D">
              <w:rPr>
                <w:lang w:eastAsia="lt-LT"/>
              </w:rPr>
              <w:t>Paslaugas teikia kvalifikuoti ir kompetentingi specialistai.</w:t>
            </w:r>
            <w:r w:rsidR="005253C8">
              <w:rPr>
                <w:lang w:eastAsia="lt-LT"/>
              </w:rPr>
              <w:t xml:space="preserve"> </w:t>
            </w:r>
          </w:p>
          <w:p w:rsidR="005253C8" w:rsidRDefault="005253C8" w:rsidP="005253C8">
            <w:pPr>
              <w:suppressAutoHyphens w:val="0"/>
              <w:jc w:val="both"/>
              <w:rPr>
                <w:lang w:eastAsia="lt-LT"/>
              </w:rPr>
            </w:pPr>
            <w:r>
              <w:rPr>
                <w:lang w:eastAsia="lt-LT"/>
              </w:rPr>
              <w:t xml:space="preserve">5. </w:t>
            </w:r>
            <w:r w:rsidR="00107D55">
              <w:rPr>
                <w:lang w:eastAsia="lt-LT"/>
              </w:rPr>
              <w:t>V</w:t>
            </w:r>
            <w:r w:rsidR="00107D55" w:rsidRPr="0010180A">
              <w:rPr>
                <w:lang w:eastAsia="lt-LT"/>
              </w:rPr>
              <w:t>aiko gerovės komisija nuo 201</w:t>
            </w:r>
            <w:r w:rsidR="00107D55">
              <w:rPr>
                <w:lang w:eastAsia="lt-LT"/>
              </w:rPr>
              <w:t>8</w:t>
            </w:r>
            <w:r w:rsidR="00107D55" w:rsidRPr="0010180A">
              <w:rPr>
                <w:lang w:eastAsia="lt-LT"/>
              </w:rPr>
              <w:t xml:space="preserve"> rugsėjo mėnesio kiekvienam specialiųjų ugdymosi poreikių vaikui rengia švietimo pagalbos teikimo plan</w:t>
            </w:r>
            <w:r w:rsidR="00107D55">
              <w:rPr>
                <w:lang w:eastAsia="lt-LT"/>
              </w:rPr>
              <w:t>ą</w:t>
            </w:r>
            <w:r w:rsidR="00107D55" w:rsidRPr="0010180A">
              <w:rPr>
                <w:lang w:eastAsia="lt-LT"/>
              </w:rPr>
              <w:t>, kuris sustiprino</w:t>
            </w:r>
            <w:r w:rsidR="00107D55">
              <w:rPr>
                <w:lang w:eastAsia="lt-LT"/>
              </w:rPr>
              <w:t xml:space="preserve"> </w:t>
            </w:r>
            <w:r w:rsidR="00107D55" w:rsidRPr="0010180A">
              <w:rPr>
                <w:lang w:eastAsia="lt-LT"/>
              </w:rPr>
              <w:t>specialistų bendradarbiavimą ir informacijos sklaidą tarp grupių pedagogų, šeimos ir specialistų</w:t>
            </w:r>
            <w:r>
              <w:rPr>
                <w:lang w:eastAsia="lt-LT"/>
              </w:rPr>
              <w:t>.</w:t>
            </w:r>
          </w:p>
          <w:p w:rsidR="00107D55" w:rsidRDefault="005253C8" w:rsidP="005253C8">
            <w:pPr>
              <w:suppressAutoHyphens w:val="0"/>
              <w:jc w:val="both"/>
            </w:pPr>
            <w:r>
              <w:rPr>
                <w:lang w:eastAsia="lt-LT"/>
              </w:rPr>
              <w:t>6</w:t>
            </w:r>
            <w:r w:rsidR="00107D55" w:rsidRPr="0010180A">
              <w:rPr>
                <w:lang w:eastAsia="lt-LT"/>
              </w:rPr>
              <w:t>.</w:t>
            </w:r>
            <w:r w:rsidR="00107D55">
              <w:rPr>
                <w:lang w:eastAsia="lt-LT"/>
              </w:rPr>
              <w:t xml:space="preserve"> </w:t>
            </w:r>
            <w:r w:rsidR="00107D55" w:rsidRPr="0010180A">
              <w:rPr>
                <w:lang w:eastAsia="lt-LT"/>
              </w:rPr>
              <w:t>Grupių pedagogai</w:t>
            </w:r>
            <w:r w:rsidR="00107D55">
              <w:rPr>
                <w:lang w:eastAsia="lt-LT"/>
              </w:rPr>
              <w:t xml:space="preserve"> </w:t>
            </w:r>
            <w:r w:rsidR="00107D55" w:rsidRPr="0010180A">
              <w:rPr>
                <w:lang w:eastAsia="lt-LT"/>
              </w:rPr>
              <w:t>bendradarbiauja</w:t>
            </w:r>
            <w:r w:rsidR="00107D55">
              <w:rPr>
                <w:lang w:eastAsia="lt-LT"/>
              </w:rPr>
              <w:t xml:space="preserve"> </w:t>
            </w:r>
            <w:r w:rsidR="00107D55" w:rsidRPr="0010180A">
              <w:rPr>
                <w:lang w:eastAsia="lt-LT"/>
              </w:rPr>
              <w:t>ir sistemingai konsultuojasi dėl</w:t>
            </w:r>
            <w:r w:rsidR="00107D55">
              <w:rPr>
                <w:lang w:eastAsia="lt-LT"/>
              </w:rPr>
              <w:t xml:space="preserve"> </w:t>
            </w:r>
            <w:r w:rsidR="00107D55" w:rsidRPr="0010180A">
              <w:rPr>
                <w:lang w:eastAsia="lt-LT"/>
              </w:rPr>
              <w:t>pagalbos vaikui teikimo su specialist</w:t>
            </w:r>
            <w:r w:rsidR="00107D55">
              <w:rPr>
                <w:lang w:eastAsia="lt-LT"/>
              </w:rPr>
              <w:t xml:space="preserve">ais, </w:t>
            </w:r>
            <w:r w:rsidR="00107D55" w:rsidRPr="0010180A">
              <w:rPr>
                <w:lang w:eastAsia="lt-LT"/>
              </w:rPr>
              <w:t>vienodai prisiimdami atsakomybę u</w:t>
            </w:r>
            <w:r w:rsidR="00107D55">
              <w:rPr>
                <w:lang w:eastAsia="lt-LT"/>
              </w:rPr>
              <w:t xml:space="preserve">ž </w:t>
            </w:r>
            <w:r w:rsidR="00107D55" w:rsidRPr="0010180A">
              <w:rPr>
                <w:lang w:eastAsia="lt-LT"/>
              </w:rPr>
              <w:t>vaiko ugdymosi pa</w:t>
            </w:r>
            <w:r w:rsidR="00107D55">
              <w:rPr>
                <w:lang w:eastAsia="lt-LT"/>
              </w:rPr>
              <w:t>ž</w:t>
            </w:r>
            <w:r w:rsidR="00107D55" w:rsidRPr="0010180A">
              <w:rPr>
                <w:lang w:eastAsia="lt-LT"/>
              </w:rPr>
              <w:t>angą ir rezultatus</w:t>
            </w:r>
            <w:r w:rsidR="00107D55">
              <w:rPr>
                <w:lang w:eastAsia="lt-LT"/>
              </w:rPr>
              <w:t>.</w:t>
            </w:r>
            <w:r w:rsidR="00107D55" w:rsidRPr="00107D55">
              <w:t xml:space="preserve"> </w:t>
            </w:r>
          </w:p>
          <w:p w:rsidR="0099504B" w:rsidRDefault="0099504B" w:rsidP="0099504B">
            <w:pPr>
              <w:pStyle w:val="Default"/>
              <w:jc w:val="both"/>
            </w:pPr>
            <w:r>
              <w:t xml:space="preserve">7. </w:t>
            </w:r>
            <w:r w:rsidRPr="00806579">
              <w:t xml:space="preserve">Visose grupėse, koridoriuje, logopedo kabinete gausu priemonių visų pojūčių lavinimui. Dominuoja regai, lytėjimui ir klausai skirtos priemonės. Tačiau lauko pavėsinėse jų trūksta. </w:t>
            </w:r>
          </w:p>
          <w:p w:rsidR="0010180A" w:rsidRDefault="0099504B" w:rsidP="005253C8">
            <w:pPr>
              <w:pStyle w:val="Default"/>
              <w:jc w:val="both"/>
            </w:pPr>
            <w:r>
              <w:t>8</w:t>
            </w:r>
            <w:r w:rsidR="00E83451">
              <w:t>.</w:t>
            </w:r>
            <w:r w:rsidR="00E83451" w:rsidRPr="00BE465D">
              <w:t xml:space="preserve"> Atskleista, jog vaikams bendravimo pradmenis įgyti padeda nuolatinis pedagogo </w:t>
            </w:r>
            <w:r w:rsidR="00E83451">
              <w:t xml:space="preserve">ar švietimo pagalbos specialisto </w:t>
            </w:r>
            <w:r w:rsidR="00E83451" w:rsidRPr="00BE465D">
              <w:t>santykis su vaiku,</w:t>
            </w:r>
            <w:r w:rsidR="00E83451">
              <w:t xml:space="preserve"> aplinka,</w:t>
            </w:r>
            <w:r w:rsidR="00E83451" w:rsidRPr="00BE465D">
              <w:t xml:space="preserve"> nuolatinis edukacinių ir mokymosi priemonių naudojimas</w:t>
            </w:r>
            <w:r w:rsidR="00E83451">
              <w:t>.</w:t>
            </w:r>
          </w:p>
          <w:p w:rsidR="00107D55" w:rsidRPr="0010180A" w:rsidRDefault="005805BE" w:rsidP="005253C8">
            <w:pPr>
              <w:suppressAutoHyphens w:val="0"/>
              <w:jc w:val="both"/>
              <w:rPr>
                <w:lang w:eastAsia="lt-LT"/>
              </w:rPr>
            </w:pPr>
            <w:r>
              <w:rPr>
                <w:b/>
                <w:lang w:eastAsia="lt-LT"/>
              </w:rPr>
              <w:t>Tobulintinos</w:t>
            </w:r>
            <w:r w:rsidR="00995E85" w:rsidRPr="00E83451">
              <w:rPr>
                <w:b/>
                <w:lang w:eastAsia="lt-LT"/>
              </w:rPr>
              <w:t xml:space="preserve"> pusės:</w:t>
            </w:r>
          </w:p>
          <w:p w:rsidR="00B11424" w:rsidRPr="00806579" w:rsidRDefault="00995E85" w:rsidP="0099504B">
            <w:pPr>
              <w:suppressAutoHyphens w:val="0"/>
              <w:jc w:val="both"/>
              <w:rPr>
                <w:lang w:eastAsia="lt-LT"/>
              </w:rPr>
            </w:pPr>
            <w:r w:rsidRPr="00806579">
              <w:rPr>
                <w:lang w:eastAsia="lt-LT"/>
              </w:rPr>
              <w:t>1</w:t>
            </w:r>
            <w:r w:rsidR="0010180A" w:rsidRPr="00806579">
              <w:rPr>
                <w:lang w:eastAsia="lt-LT"/>
              </w:rPr>
              <w:t xml:space="preserve">. </w:t>
            </w:r>
            <w:r w:rsidR="00CC73E3" w:rsidRPr="00806579">
              <w:rPr>
                <w:lang w:eastAsia="lt-LT"/>
              </w:rPr>
              <w:t>P</w:t>
            </w:r>
            <w:r w:rsidR="00B11424" w:rsidRPr="00806579">
              <w:rPr>
                <w:lang w:eastAsia="lt-LT"/>
              </w:rPr>
              <w:t>er maža</w:t>
            </w:r>
            <w:r w:rsidR="00FC10AE" w:rsidRPr="00806579">
              <w:rPr>
                <w:lang w:eastAsia="lt-LT"/>
              </w:rPr>
              <w:t xml:space="preserve">s dėmesys skiriamas </w:t>
            </w:r>
            <w:r w:rsidR="00B11424" w:rsidRPr="00806579">
              <w:rPr>
                <w:lang w:eastAsia="lt-LT"/>
              </w:rPr>
              <w:t xml:space="preserve">prevencinių programų </w:t>
            </w:r>
            <w:r w:rsidR="00FC10AE" w:rsidRPr="00806579">
              <w:rPr>
                <w:lang w:eastAsia="lt-LT"/>
              </w:rPr>
              <w:t>įgyvendinimui, užtikrinant vaikų emocinę, socialinę</w:t>
            </w:r>
            <w:r w:rsidR="0015170C" w:rsidRPr="00806579">
              <w:rPr>
                <w:lang w:eastAsia="lt-LT"/>
              </w:rPr>
              <w:t xml:space="preserve"> </w:t>
            </w:r>
            <w:r w:rsidR="00FC10AE" w:rsidRPr="00806579">
              <w:rPr>
                <w:lang w:eastAsia="lt-LT"/>
              </w:rPr>
              <w:t>vaiko sveikatą.</w:t>
            </w:r>
          </w:p>
          <w:p w:rsidR="00806579" w:rsidRDefault="00806579" w:rsidP="0099504B">
            <w:pPr>
              <w:pStyle w:val="Default"/>
              <w:jc w:val="both"/>
            </w:pPr>
            <w:r>
              <w:t>2</w:t>
            </w:r>
            <w:r w:rsidRPr="00806579">
              <w:t xml:space="preserve">. Daugėja vaikų, kuriems reikalingas logopedo pagalbos poreikis, nepakanka įstaigos žmogiškųjų išteklių, todėl prioritetas teikiamas vaikams, atsižvelgiant į jų sutrikimo pobūdį ir amžių. </w:t>
            </w:r>
          </w:p>
          <w:p w:rsidR="0099504B" w:rsidRDefault="0099504B" w:rsidP="0099504B">
            <w:pPr>
              <w:pStyle w:val="Default"/>
              <w:jc w:val="both"/>
            </w:pPr>
            <w:r>
              <w:t>3.</w:t>
            </w:r>
            <w:r w:rsidRPr="006C223E">
              <w:t xml:space="preserve"> Dauguma pedagogų įvardina, kad įstaigoje sukurta ugdymą(si) skatinanti aplinka, tačiau, siekiant </w:t>
            </w:r>
            <w:r>
              <w:t>pagerinti sąlygas vaikų aktyviai, kūrybiškai veiklai dar trūksta lauko erdvių funkcionalumo.</w:t>
            </w:r>
          </w:p>
          <w:p w:rsidR="00A14677" w:rsidRPr="007967B1" w:rsidRDefault="00B11424" w:rsidP="0099504B">
            <w:pPr>
              <w:suppressAutoHyphens w:val="0"/>
              <w:jc w:val="both"/>
            </w:pPr>
            <w:r w:rsidRPr="006C223E">
              <w:rPr>
                <w:b/>
                <w:bCs/>
              </w:rPr>
              <w:t>Siūlymai dėl veiklos kokybės tobulinimo</w:t>
            </w:r>
            <w:r w:rsidRPr="006C223E">
              <w:t>:</w:t>
            </w:r>
            <w:r w:rsidRPr="006C223E">
              <w:rPr>
                <w:b/>
              </w:rPr>
              <w:t xml:space="preserve"> </w:t>
            </w:r>
            <w:r w:rsidRPr="00C2584F">
              <w:t>Todėl</w:t>
            </w:r>
            <w:r>
              <w:rPr>
                <w:b/>
              </w:rPr>
              <w:t xml:space="preserve"> </w:t>
            </w:r>
            <w:r w:rsidRPr="006C223E">
              <w:t>201</w:t>
            </w:r>
            <w:r>
              <w:t>9</w:t>
            </w:r>
            <w:r w:rsidRPr="006C223E">
              <w:t xml:space="preserve"> m. </w:t>
            </w:r>
            <w:r w:rsidR="00E83451">
              <w:t xml:space="preserve">numatome </w:t>
            </w:r>
            <w:r w:rsidRPr="006C223E">
              <w:t>didesnį dėmesį skir</w:t>
            </w:r>
            <w:r w:rsidR="00E83451">
              <w:t xml:space="preserve">ti </w:t>
            </w:r>
            <w:r w:rsidRPr="00CC73E3">
              <w:t>prevencinių programų įgyvendinimui, užtikrinant vaikų socialinių, emocinių gebėjimų ugdymą</w:t>
            </w:r>
            <w:r w:rsidR="00E83451" w:rsidRPr="00CC73E3">
              <w:t xml:space="preserve"> bei </w:t>
            </w:r>
            <w:r w:rsidR="007967B1" w:rsidRPr="00CC73E3">
              <w:t>įvairesnių lauko erdvių įrengim</w:t>
            </w:r>
            <w:r w:rsidR="00E83451" w:rsidRPr="00CC73E3">
              <w:t>ui</w:t>
            </w:r>
            <w:r w:rsidR="00C835D3">
              <w:t>.</w:t>
            </w:r>
          </w:p>
        </w:tc>
      </w:tr>
    </w:tbl>
    <w:p w:rsidR="00C819A4" w:rsidRPr="006C223E" w:rsidRDefault="00C819A4" w:rsidP="00C819A4"/>
    <w:p w:rsidR="00362F4A" w:rsidRPr="006C223E" w:rsidRDefault="00362F4A" w:rsidP="006263A3">
      <w:pPr>
        <w:ind w:left="142"/>
        <w:jc w:val="center"/>
        <w:rPr>
          <w:bCs/>
          <w:color w:val="000000"/>
        </w:rPr>
      </w:pPr>
      <w:r w:rsidRPr="006C223E">
        <w:rPr>
          <w:b/>
          <w:color w:val="000000"/>
        </w:rPr>
        <w:t>Švietimo ir mokslo ministro nustatyta tvarka paskirtų išorės vertintojų</w:t>
      </w:r>
      <w:r w:rsidRPr="006C223E">
        <w:rPr>
          <w:b/>
        </w:rPr>
        <w:t>, kontrolieriaus, Vidaus audito skyriaus ir kitų institucijų išvados</w:t>
      </w:r>
    </w:p>
    <w:p w:rsidR="00362F4A" w:rsidRPr="006C223E" w:rsidRDefault="00362F4A">
      <w:pPr>
        <w:rPr>
          <w:bCs/>
          <w:color w:val="000000"/>
        </w:rPr>
      </w:pPr>
    </w:p>
    <w:p w:rsidR="00362F4A" w:rsidRPr="006C223E" w:rsidRDefault="0061195A">
      <w:pPr>
        <w:rPr>
          <w:bCs/>
          <w:color w:val="000000"/>
        </w:rPr>
      </w:pPr>
      <w:r w:rsidRPr="006C223E">
        <w:rPr>
          <w:bCs/>
          <w:color w:val="000000"/>
        </w:rPr>
        <w:t>201</w:t>
      </w:r>
      <w:r w:rsidR="00C47E8F">
        <w:rPr>
          <w:bCs/>
          <w:color w:val="000000"/>
        </w:rPr>
        <w:t>8</w:t>
      </w:r>
      <w:r w:rsidR="00362F4A" w:rsidRPr="006C223E">
        <w:rPr>
          <w:bCs/>
          <w:color w:val="000000"/>
        </w:rPr>
        <w:t xml:space="preserve"> m. sanatoriniame</w:t>
      </w:r>
      <w:r w:rsidR="006263A3" w:rsidRPr="006C223E">
        <w:rPr>
          <w:bCs/>
          <w:color w:val="000000"/>
        </w:rPr>
        <w:t xml:space="preserve"> lopšelyje-darželyje „Pušynėlis“</w:t>
      </w:r>
      <w:r w:rsidR="00362F4A" w:rsidRPr="006C223E">
        <w:rPr>
          <w:bCs/>
          <w:color w:val="000000"/>
        </w:rPr>
        <w:t xml:space="preserve"> atlikti patikrinimai:</w:t>
      </w:r>
    </w:p>
    <w:p w:rsidR="00362F4A" w:rsidRPr="006C223E" w:rsidRDefault="00362F4A">
      <w:pPr>
        <w:rPr>
          <w:bCs/>
          <w:color w:val="000000"/>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418"/>
        <w:gridCol w:w="3685"/>
        <w:gridCol w:w="1985"/>
        <w:gridCol w:w="2551"/>
      </w:tblGrid>
      <w:tr w:rsidR="00362F4A" w:rsidRPr="006C223E" w:rsidTr="004B4445">
        <w:tc>
          <w:tcPr>
            <w:tcW w:w="1418" w:type="dxa"/>
            <w:tcBorders>
              <w:top w:val="single" w:sz="1" w:space="0" w:color="000000"/>
              <w:left w:val="single" w:sz="1" w:space="0" w:color="000000"/>
              <w:bottom w:val="single" w:sz="1" w:space="0" w:color="000000"/>
            </w:tcBorders>
            <w:shd w:val="clear" w:color="auto" w:fill="auto"/>
          </w:tcPr>
          <w:p w:rsidR="00362F4A" w:rsidRPr="006C223E" w:rsidRDefault="00362F4A" w:rsidP="006263A3">
            <w:pPr>
              <w:tabs>
                <w:tab w:val="left" w:pos="851"/>
              </w:tabs>
              <w:snapToGrid w:val="0"/>
              <w:jc w:val="center"/>
              <w:rPr>
                <w:bCs/>
                <w:color w:val="000000"/>
              </w:rPr>
            </w:pPr>
            <w:r w:rsidRPr="006C223E">
              <w:rPr>
                <w:bCs/>
                <w:color w:val="000000"/>
              </w:rPr>
              <w:t>Tikrinimo data</w:t>
            </w:r>
          </w:p>
        </w:tc>
        <w:tc>
          <w:tcPr>
            <w:tcW w:w="3685" w:type="dxa"/>
            <w:tcBorders>
              <w:top w:val="single" w:sz="1" w:space="0" w:color="000000"/>
              <w:left w:val="single" w:sz="1" w:space="0" w:color="000000"/>
              <w:bottom w:val="single" w:sz="1" w:space="0" w:color="000000"/>
            </w:tcBorders>
            <w:shd w:val="clear" w:color="auto" w:fill="auto"/>
          </w:tcPr>
          <w:p w:rsidR="00362F4A" w:rsidRPr="006C223E" w:rsidRDefault="00362F4A" w:rsidP="006263A3">
            <w:pPr>
              <w:tabs>
                <w:tab w:val="left" w:pos="851"/>
              </w:tabs>
              <w:snapToGrid w:val="0"/>
              <w:jc w:val="center"/>
              <w:rPr>
                <w:bCs/>
                <w:color w:val="000000"/>
              </w:rPr>
            </w:pPr>
            <w:r w:rsidRPr="006C223E">
              <w:rPr>
                <w:bCs/>
                <w:color w:val="000000"/>
              </w:rPr>
              <w:t>Institucija</w:t>
            </w:r>
          </w:p>
        </w:tc>
        <w:tc>
          <w:tcPr>
            <w:tcW w:w="1985" w:type="dxa"/>
            <w:tcBorders>
              <w:top w:val="single" w:sz="1" w:space="0" w:color="000000"/>
              <w:left w:val="single" w:sz="1" w:space="0" w:color="000000"/>
              <w:bottom w:val="single" w:sz="1" w:space="0" w:color="000000"/>
            </w:tcBorders>
            <w:shd w:val="clear" w:color="auto" w:fill="auto"/>
          </w:tcPr>
          <w:p w:rsidR="00362F4A" w:rsidRPr="006C223E" w:rsidRDefault="00362F4A" w:rsidP="006263A3">
            <w:pPr>
              <w:tabs>
                <w:tab w:val="left" w:pos="851"/>
              </w:tabs>
              <w:snapToGrid w:val="0"/>
              <w:jc w:val="center"/>
              <w:rPr>
                <w:bCs/>
                <w:color w:val="000000"/>
              </w:rPr>
            </w:pPr>
            <w:r w:rsidRPr="006C223E">
              <w:rPr>
                <w:bCs/>
                <w:color w:val="000000"/>
              </w:rPr>
              <w:t>Išvados ir nurodymai</w:t>
            </w:r>
          </w:p>
        </w:tc>
        <w:tc>
          <w:tcPr>
            <w:tcW w:w="2551" w:type="dxa"/>
            <w:tcBorders>
              <w:top w:val="single" w:sz="1" w:space="0" w:color="000000"/>
              <w:left w:val="single" w:sz="1" w:space="0" w:color="000000"/>
              <w:bottom w:val="single" w:sz="1" w:space="0" w:color="000000"/>
              <w:right w:val="single" w:sz="1" w:space="0" w:color="000000"/>
            </w:tcBorders>
            <w:shd w:val="clear" w:color="auto" w:fill="auto"/>
          </w:tcPr>
          <w:p w:rsidR="00362F4A" w:rsidRPr="006C223E" w:rsidRDefault="00362F4A" w:rsidP="006263A3">
            <w:pPr>
              <w:tabs>
                <w:tab w:val="left" w:pos="851"/>
              </w:tabs>
              <w:snapToGrid w:val="0"/>
              <w:jc w:val="center"/>
            </w:pPr>
            <w:r w:rsidRPr="006C223E">
              <w:rPr>
                <w:bCs/>
                <w:color w:val="000000"/>
              </w:rPr>
              <w:t>Trūkumų pašalinimas</w:t>
            </w:r>
          </w:p>
        </w:tc>
      </w:tr>
      <w:tr w:rsidR="00362F4A" w:rsidRPr="006C223E" w:rsidTr="004B4445">
        <w:tc>
          <w:tcPr>
            <w:tcW w:w="1418" w:type="dxa"/>
            <w:tcBorders>
              <w:left w:val="single" w:sz="1" w:space="0" w:color="000000"/>
              <w:bottom w:val="single" w:sz="1" w:space="0" w:color="000000"/>
            </w:tcBorders>
            <w:shd w:val="clear" w:color="auto" w:fill="auto"/>
          </w:tcPr>
          <w:p w:rsidR="00362F4A" w:rsidRDefault="0061195A">
            <w:pPr>
              <w:tabs>
                <w:tab w:val="left" w:pos="851"/>
              </w:tabs>
              <w:snapToGrid w:val="0"/>
              <w:jc w:val="both"/>
              <w:rPr>
                <w:bCs/>
                <w:color w:val="000000"/>
              </w:rPr>
            </w:pPr>
            <w:r w:rsidRPr="006C223E">
              <w:rPr>
                <w:bCs/>
                <w:color w:val="000000"/>
              </w:rPr>
              <w:t>201</w:t>
            </w:r>
            <w:r w:rsidR="00C47E8F">
              <w:rPr>
                <w:bCs/>
                <w:color w:val="000000"/>
              </w:rPr>
              <w:t>8</w:t>
            </w:r>
            <w:r w:rsidRPr="006C223E">
              <w:rPr>
                <w:bCs/>
                <w:color w:val="000000"/>
              </w:rPr>
              <w:t>-0</w:t>
            </w:r>
            <w:r w:rsidR="00C47E8F">
              <w:rPr>
                <w:bCs/>
                <w:color w:val="000000"/>
              </w:rPr>
              <w:t>3</w:t>
            </w:r>
            <w:r w:rsidRPr="006C223E">
              <w:rPr>
                <w:bCs/>
                <w:color w:val="000000"/>
              </w:rPr>
              <w:t>-2</w:t>
            </w:r>
            <w:r w:rsidR="00C47E8F">
              <w:rPr>
                <w:bCs/>
                <w:color w:val="000000"/>
              </w:rPr>
              <w:t>3</w:t>
            </w:r>
          </w:p>
          <w:p w:rsidR="00B30136" w:rsidRDefault="00B30136">
            <w:pPr>
              <w:tabs>
                <w:tab w:val="left" w:pos="851"/>
              </w:tabs>
              <w:snapToGrid w:val="0"/>
              <w:jc w:val="both"/>
              <w:rPr>
                <w:bCs/>
                <w:color w:val="000000"/>
              </w:rPr>
            </w:pPr>
          </w:p>
          <w:p w:rsidR="00B30136" w:rsidRDefault="00B30136">
            <w:pPr>
              <w:tabs>
                <w:tab w:val="left" w:pos="851"/>
              </w:tabs>
              <w:snapToGrid w:val="0"/>
              <w:jc w:val="both"/>
              <w:rPr>
                <w:bCs/>
                <w:color w:val="000000"/>
              </w:rPr>
            </w:pPr>
          </w:p>
          <w:p w:rsidR="00B30136" w:rsidRDefault="00B30136">
            <w:pPr>
              <w:tabs>
                <w:tab w:val="left" w:pos="851"/>
              </w:tabs>
              <w:snapToGrid w:val="0"/>
              <w:jc w:val="both"/>
              <w:rPr>
                <w:bCs/>
                <w:color w:val="000000"/>
              </w:rPr>
            </w:pPr>
          </w:p>
          <w:p w:rsidR="00C47E8F" w:rsidRDefault="00C47E8F">
            <w:pPr>
              <w:tabs>
                <w:tab w:val="left" w:pos="851"/>
              </w:tabs>
              <w:snapToGrid w:val="0"/>
              <w:jc w:val="both"/>
              <w:rPr>
                <w:bCs/>
                <w:color w:val="000000"/>
              </w:rPr>
            </w:pPr>
          </w:p>
          <w:p w:rsidR="00B30136" w:rsidRDefault="00B30136">
            <w:pPr>
              <w:tabs>
                <w:tab w:val="left" w:pos="851"/>
              </w:tabs>
              <w:snapToGrid w:val="0"/>
              <w:jc w:val="both"/>
              <w:rPr>
                <w:bCs/>
                <w:color w:val="000000"/>
              </w:rPr>
            </w:pPr>
            <w:r>
              <w:rPr>
                <w:bCs/>
                <w:color w:val="000000"/>
              </w:rPr>
              <w:t>201</w:t>
            </w:r>
            <w:r w:rsidR="00C47E8F">
              <w:rPr>
                <w:bCs/>
                <w:color w:val="000000"/>
              </w:rPr>
              <w:t>8</w:t>
            </w:r>
            <w:r>
              <w:rPr>
                <w:bCs/>
                <w:color w:val="000000"/>
              </w:rPr>
              <w:t>-0</w:t>
            </w:r>
            <w:r w:rsidR="00C47E8F">
              <w:rPr>
                <w:bCs/>
                <w:color w:val="000000"/>
              </w:rPr>
              <w:t>4</w:t>
            </w:r>
            <w:r>
              <w:rPr>
                <w:bCs/>
                <w:color w:val="000000"/>
              </w:rPr>
              <w:t>-</w:t>
            </w:r>
            <w:r w:rsidR="00C47E8F">
              <w:rPr>
                <w:bCs/>
                <w:color w:val="000000"/>
              </w:rPr>
              <w:t>18</w:t>
            </w:r>
          </w:p>
          <w:p w:rsidR="00B30136" w:rsidRPr="006C223E" w:rsidRDefault="00B30136">
            <w:pPr>
              <w:tabs>
                <w:tab w:val="left" w:pos="851"/>
              </w:tabs>
              <w:snapToGrid w:val="0"/>
              <w:jc w:val="both"/>
              <w:rPr>
                <w:bCs/>
                <w:color w:val="000000"/>
              </w:rPr>
            </w:pPr>
          </w:p>
        </w:tc>
        <w:tc>
          <w:tcPr>
            <w:tcW w:w="3685" w:type="dxa"/>
            <w:tcBorders>
              <w:left w:val="single" w:sz="1" w:space="0" w:color="000000"/>
              <w:bottom w:val="single" w:sz="1" w:space="0" w:color="000000"/>
            </w:tcBorders>
            <w:shd w:val="clear" w:color="auto" w:fill="auto"/>
          </w:tcPr>
          <w:p w:rsidR="00120BCD" w:rsidRDefault="0061195A" w:rsidP="0061195A">
            <w:pPr>
              <w:snapToGrid w:val="0"/>
              <w:jc w:val="both"/>
              <w:rPr>
                <w:bCs/>
                <w:color w:val="000000"/>
              </w:rPr>
            </w:pPr>
            <w:r w:rsidRPr="006C223E">
              <w:rPr>
                <w:bCs/>
                <w:color w:val="000000"/>
              </w:rPr>
              <w:t>Kauno</w:t>
            </w:r>
            <w:r w:rsidR="00362F4A" w:rsidRPr="006C223E">
              <w:rPr>
                <w:bCs/>
                <w:color w:val="000000"/>
              </w:rPr>
              <w:t xml:space="preserve"> valstybinė maisto ir veterinarijos tarnyba. </w:t>
            </w:r>
            <w:r w:rsidRPr="006C223E">
              <w:rPr>
                <w:bCs/>
                <w:color w:val="000000"/>
              </w:rPr>
              <w:t>Viešojo maitinimo įmonės patikrinimo Nr.33VMĮP-</w:t>
            </w:r>
            <w:r w:rsidR="00C47E8F">
              <w:rPr>
                <w:bCs/>
                <w:color w:val="000000"/>
              </w:rPr>
              <w:t>268</w:t>
            </w:r>
            <w:r w:rsidR="008E2C11">
              <w:rPr>
                <w:bCs/>
                <w:color w:val="000000"/>
              </w:rPr>
              <w:t>;</w:t>
            </w:r>
          </w:p>
          <w:p w:rsidR="00C47E8F" w:rsidRDefault="00C47E8F" w:rsidP="0061195A">
            <w:pPr>
              <w:snapToGrid w:val="0"/>
              <w:jc w:val="both"/>
              <w:rPr>
                <w:bCs/>
                <w:color w:val="000000"/>
              </w:rPr>
            </w:pPr>
          </w:p>
          <w:p w:rsidR="008E2C11" w:rsidRPr="006C223E" w:rsidRDefault="008E2C11" w:rsidP="00C47E8F">
            <w:pPr>
              <w:snapToGrid w:val="0"/>
              <w:rPr>
                <w:bCs/>
                <w:color w:val="000000"/>
              </w:rPr>
            </w:pPr>
            <w:r>
              <w:rPr>
                <w:bCs/>
                <w:color w:val="000000"/>
              </w:rPr>
              <w:t>Nacionalinio visuomenės sveikatos centro prie Sveikatos apsaugos ministerijos Kauno departamentas</w:t>
            </w:r>
            <w:r w:rsidR="00120BCD">
              <w:rPr>
                <w:bCs/>
                <w:color w:val="000000"/>
              </w:rPr>
              <w:t>.</w:t>
            </w:r>
            <w:r w:rsidR="00B30136">
              <w:rPr>
                <w:bCs/>
                <w:color w:val="000000"/>
              </w:rPr>
              <w:t xml:space="preserve"> </w:t>
            </w:r>
            <w:r w:rsidR="00120BCD">
              <w:rPr>
                <w:bCs/>
                <w:color w:val="000000"/>
              </w:rPr>
              <w:t>Patikrinimo aktas 201</w:t>
            </w:r>
            <w:r w:rsidR="00C47E8F">
              <w:rPr>
                <w:bCs/>
                <w:color w:val="000000"/>
              </w:rPr>
              <w:t>8</w:t>
            </w:r>
            <w:r w:rsidR="00120BCD">
              <w:rPr>
                <w:bCs/>
                <w:color w:val="000000"/>
              </w:rPr>
              <w:t>-0</w:t>
            </w:r>
            <w:r w:rsidR="00C47E8F">
              <w:rPr>
                <w:bCs/>
                <w:color w:val="000000"/>
              </w:rPr>
              <w:t>4</w:t>
            </w:r>
            <w:r w:rsidR="00120BCD">
              <w:rPr>
                <w:bCs/>
                <w:color w:val="000000"/>
              </w:rPr>
              <w:t>-</w:t>
            </w:r>
            <w:r w:rsidR="00C47E8F">
              <w:rPr>
                <w:bCs/>
                <w:color w:val="000000"/>
              </w:rPr>
              <w:t xml:space="preserve">18 </w:t>
            </w:r>
            <w:r w:rsidR="00120BCD">
              <w:rPr>
                <w:bCs/>
                <w:color w:val="000000"/>
              </w:rPr>
              <w:t>Nr.(</w:t>
            </w:r>
            <w:r w:rsidR="00C47E8F">
              <w:rPr>
                <w:bCs/>
                <w:color w:val="000000"/>
              </w:rPr>
              <w:t xml:space="preserve">2-12 15.3.2.) PA-1997; </w:t>
            </w:r>
          </w:p>
        </w:tc>
        <w:tc>
          <w:tcPr>
            <w:tcW w:w="1985" w:type="dxa"/>
            <w:tcBorders>
              <w:left w:val="single" w:sz="1" w:space="0" w:color="000000"/>
              <w:bottom w:val="single" w:sz="1" w:space="0" w:color="000000"/>
            </w:tcBorders>
            <w:shd w:val="clear" w:color="auto" w:fill="auto"/>
          </w:tcPr>
          <w:p w:rsidR="00B703BD" w:rsidRDefault="0061195A" w:rsidP="0061195A">
            <w:pPr>
              <w:snapToGrid w:val="0"/>
              <w:jc w:val="both"/>
              <w:rPr>
                <w:bCs/>
                <w:color w:val="000000"/>
              </w:rPr>
            </w:pPr>
            <w:r w:rsidRPr="006C223E">
              <w:rPr>
                <w:bCs/>
                <w:color w:val="000000"/>
              </w:rPr>
              <w:t xml:space="preserve">Patikrinimo metu </w:t>
            </w:r>
            <w:r w:rsidR="00C47E8F">
              <w:rPr>
                <w:bCs/>
                <w:color w:val="000000"/>
              </w:rPr>
              <w:t xml:space="preserve">trūkumų </w:t>
            </w:r>
            <w:r w:rsidR="00B703BD">
              <w:rPr>
                <w:bCs/>
                <w:color w:val="000000"/>
              </w:rPr>
              <w:t>nustatyt</w:t>
            </w:r>
            <w:r w:rsidR="00C47E8F">
              <w:rPr>
                <w:bCs/>
                <w:color w:val="000000"/>
              </w:rPr>
              <w:t>a.</w:t>
            </w:r>
          </w:p>
          <w:p w:rsidR="00B703BD" w:rsidRDefault="00B703BD" w:rsidP="0061195A">
            <w:pPr>
              <w:snapToGrid w:val="0"/>
              <w:jc w:val="both"/>
            </w:pPr>
          </w:p>
          <w:p w:rsidR="00C47E8F" w:rsidRDefault="00C47E8F" w:rsidP="0061195A">
            <w:pPr>
              <w:snapToGrid w:val="0"/>
              <w:jc w:val="both"/>
            </w:pPr>
          </w:p>
          <w:p w:rsidR="00C47E8F" w:rsidRDefault="00C47E8F" w:rsidP="0061195A">
            <w:pPr>
              <w:snapToGrid w:val="0"/>
              <w:jc w:val="both"/>
            </w:pPr>
          </w:p>
          <w:p w:rsidR="00B703BD" w:rsidRPr="006C223E" w:rsidRDefault="00C47E8F" w:rsidP="004B4445">
            <w:pPr>
              <w:jc w:val="both"/>
            </w:pPr>
            <w:r>
              <w:t>Patikrinimo metu Lietuvos higienos</w:t>
            </w:r>
            <w:r w:rsidR="00C31EE4">
              <w:t xml:space="preserve"> normos HN-75:2016 pažeidimų nenustatyta.</w:t>
            </w:r>
          </w:p>
        </w:tc>
        <w:tc>
          <w:tcPr>
            <w:tcW w:w="2551" w:type="dxa"/>
            <w:tcBorders>
              <w:left w:val="single" w:sz="1" w:space="0" w:color="000000"/>
              <w:bottom w:val="single" w:sz="1" w:space="0" w:color="000000"/>
              <w:right w:val="single" w:sz="1" w:space="0" w:color="000000"/>
            </w:tcBorders>
            <w:shd w:val="clear" w:color="auto" w:fill="auto"/>
          </w:tcPr>
          <w:p w:rsidR="00120BCD" w:rsidRDefault="00C47E8F">
            <w:pPr>
              <w:pStyle w:val="Lentelsturinys"/>
            </w:pPr>
            <w:r>
              <w:t>-</w:t>
            </w:r>
          </w:p>
          <w:p w:rsidR="00120BCD" w:rsidRDefault="00120BCD">
            <w:pPr>
              <w:pStyle w:val="Lentelsturinys"/>
            </w:pPr>
          </w:p>
          <w:p w:rsidR="00C47E8F" w:rsidRDefault="00C47E8F" w:rsidP="00B703BD">
            <w:pPr>
              <w:jc w:val="both"/>
            </w:pPr>
          </w:p>
          <w:p w:rsidR="00C47E8F" w:rsidRDefault="00C47E8F" w:rsidP="00B703BD">
            <w:pPr>
              <w:jc w:val="both"/>
            </w:pPr>
          </w:p>
          <w:p w:rsidR="00C47E8F" w:rsidRDefault="00C47E8F" w:rsidP="00B703BD">
            <w:pPr>
              <w:jc w:val="both"/>
            </w:pPr>
          </w:p>
          <w:p w:rsidR="00C47E8F" w:rsidRDefault="00C47E8F" w:rsidP="00B703BD">
            <w:pPr>
              <w:jc w:val="both"/>
            </w:pPr>
          </w:p>
          <w:p w:rsidR="00362F4A" w:rsidRDefault="00C31EE4" w:rsidP="00C0549E">
            <w:pPr>
              <w:jc w:val="both"/>
            </w:pPr>
            <w:r>
              <w:t>-</w:t>
            </w:r>
          </w:p>
          <w:p w:rsidR="00C835D3" w:rsidRDefault="00C835D3" w:rsidP="00C0549E">
            <w:pPr>
              <w:jc w:val="both"/>
            </w:pPr>
          </w:p>
          <w:p w:rsidR="00C835D3" w:rsidRDefault="00C835D3" w:rsidP="00C0549E">
            <w:pPr>
              <w:jc w:val="both"/>
            </w:pPr>
          </w:p>
          <w:p w:rsidR="00C835D3" w:rsidRPr="006C223E" w:rsidRDefault="00E425BD" w:rsidP="00C0549E">
            <w:pPr>
              <w:jc w:val="both"/>
            </w:pPr>
            <w:r>
              <w:t xml:space="preserve"> </w:t>
            </w:r>
            <w:r w:rsidR="00607CB6">
              <w:t xml:space="preserve"> </w:t>
            </w:r>
          </w:p>
        </w:tc>
      </w:tr>
    </w:tbl>
    <w:p w:rsidR="00C0549E" w:rsidRDefault="00C0549E">
      <w:pPr>
        <w:tabs>
          <w:tab w:val="left" w:pos="851"/>
        </w:tabs>
        <w:jc w:val="center"/>
        <w:rPr>
          <w:b/>
          <w:iCs/>
          <w:color w:val="000000"/>
        </w:rPr>
      </w:pPr>
    </w:p>
    <w:p w:rsidR="00362F4A" w:rsidRPr="006C223E" w:rsidRDefault="00362F4A">
      <w:pPr>
        <w:tabs>
          <w:tab w:val="left" w:pos="851"/>
        </w:tabs>
        <w:jc w:val="center"/>
        <w:rPr>
          <w:b/>
          <w:iCs/>
          <w:color w:val="000000"/>
        </w:rPr>
      </w:pPr>
      <w:r w:rsidRPr="006C223E">
        <w:rPr>
          <w:b/>
          <w:iCs/>
          <w:color w:val="000000"/>
        </w:rPr>
        <w:t>III SKYRIUS</w:t>
      </w:r>
    </w:p>
    <w:p w:rsidR="00C159D6" w:rsidRPr="006C223E" w:rsidRDefault="00B23283" w:rsidP="00640963">
      <w:pPr>
        <w:tabs>
          <w:tab w:val="left" w:pos="851"/>
        </w:tabs>
        <w:jc w:val="center"/>
        <w:rPr>
          <w:b/>
        </w:rPr>
      </w:pPr>
      <w:r w:rsidRPr="006C223E">
        <w:rPr>
          <w:b/>
          <w:iCs/>
          <w:color w:val="000000"/>
        </w:rPr>
        <w:t>201</w:t>
      </w:r>
      <w:r w:rsidR="00C31EE4">
        <w:rPr>
          <w:b/>
          <w:iCs/>
          <w:color w:val="000000"/>
        </w:rPr>
        <w:t>9</w:t>
      </w:r>
      <w:r w:rsidR="00362F4A" w:rsidRPr="006C223E">
        <w:rPr>
          <w:b/>
          <w:iCs/>
          <w:color w:val="000000"/>
        </w:rPr>
        <w:t xml:space="preserve"> METŲ</w:t>
      </w:r>
      <w:r w:rsidR="00362F4A" w:rsidRPr="006C223E">
        <w:rPr>
          <w:b/>
          <w:iCs/>
        </w:rPr>
        <w:t xml:space="preserve"> TIKSLŲ AKTUALIZAVIMAS IR PAGRINDIMAS FINANSINIAIS IŠTEKLIAIS, PLANUOJAMI INVESTICIJŲ PROJEKTAI</w:t>
      </w:r>
    </w:p>
    <w:p w:rsidR="005F02AC" w:rsidRPr="006C223E" w:rsidRDefault="00362F4A" w:rsidP="00E83451">
      <w:pPr>
        <w:suppressAutoHyphens w:val="0"/>
        <w:rPr>
          <w:kern w:val="3"/>
          <w:lang w:eastAsia="ja-JP" w:bidi="fa-IR"/>
        </w:rPr>
      </w:pPr>
      <w:r w:rsidRPr="006C223E">
        <w:rPr>
          <w:iCs/>
        </w:rPr>
        <w:tab/>
      </w:r>
    </w:p>
    <w:p w:rsidR="00103EA5" w:rsidRPr="006C223E" w:rsidRDefault="00362F4A" w:rsidP="00B503DD">
      <w:pPr>
        <w:pStyle w:val="NoSpacing"/>
        <w:jc w:val="both"/>
        <w:rPr>
          <w:kern w:val="3"/>
          <w:lang w:val="de-DE" w:eastAsia="ja-JP" w:bidi="fa-IR"/>
        </w:rPr>
      </w:pPr>
      <w:r w:rsidRPr="006C223E">
        <w:tab/>
      </w:r>
      <w:r w:rsidRPr="006C223E">
        <w:rPr>
          <w:iCs/>
        </w:rPr>
        <w:t>Įgyvendinant Kauno sanatorinio lopšelio-darželio „Pušynėlis“ strateginio plano 201</w:t>
      </w:r>
      <w:r w:rsidR="00C31EE4">
        <w:rPr>
          <w:iCs/>
        </w:rPr>
        <w:t>9</w:t>
      </w:r>
      <w:r w:rsidRPr="006C223E">
        <w:rPr>
          <w:iCs/>
        </w:rPr>
        <w:t>-20</w:t>
      </w:r>
      <w:r w:rsidR="00C31EE4">
        <w:rPr>
          <w:iCs/>
        </w:rPr>
        <w:t>21</w:t>
      </w:r>
      <w:r w:rsidRPr="006C223E">
        <w:rPr>
          <w:iCs/>
        </w:rPr>
        <w:t xml:space="preserve"> metams </w:t>
      </w:r>
      <w:r w:rsidR="00E83451">
        <w:rPr>
          <w:iCs/>
        </w:rPr>
        <w:t>1</w:t>
      </w:r>
      <w:r w:rsidRPr="006C223E">
        <w:rPr>
          <w:iCs/>
        </w:rPr>
        <w:t xml:space="preserve"> strateginį tikslą: </w:t>
      </w:r>
      <w:r w:rsidRPr="00B503DD">
        <w:rPr>
          <w:iCs/>
        </w:rPr>
        <w:t>„</w:t>
      </w:r>
      <w:r w:rsidR="00C31EE4" w:rsidRPr="00B503DD">
        <w:t>P</w:t>
      </w:r>
      <w:r w:rsidR="00EE6DD3" w:rsidRPr="00B503DD">
        <w:t>agerinti įtraukiojo ugdymo kokybę, įgyvendinant prevencines programas, įdiegiant naujus ugdymo(si) būdus bei stiprinant emocinę, socialinę, fizinę vaiko gerovę</w:t>
      </w:r>
      <w:r w:rsidR="00B503DD" w:rsidRPr="00B503DD">
        <w:t>“</w:t>
      </w:r>
      <w:r w:rsidR="00C31EE4" w:rsidRPr="00B503DD">
        <w:t xml:space="preserve">. </w:t>
      </w:r>
      <w:r w:rsidR="00791303" w:rsidRPr="006C223E">
        <w:t>201</w:t>
      </w:r>
      <w:r w:rsidR="00CC7F78">
        <w:t>9</w:t>
      </w:r>
      <w:r w:rsidRPr="006C223E">
        <w:t xml:space="preserve"> m. sieksime</w:t>
      </w:r>
      <w:r w:rsidR="00E83451">
        <w:t xml:space="preserve">: </w:t>
      </w:r>
      <w:r w:rsidR="00E83451" w:rsidRPr="00640963">
        <w:rPr>
          <w:b/>
          <w:i/>
        </w:rPr>
        <w:t>„</w:t>
      </w:r>
      <w:r w:rsidR="00B503DD" w:rsidRPr="00640963">
        <w:rPr>
          <w:rStyle w:val="Emphasis"/>
          <w:b/>
          <w:bCs/>
          <w:i w:val="0"/>
        </w:rPr>
        <w:t xml:space="preserve">Pagerinti vaikų ugdymosi pasiekimų sritis: emocijų suvokimą ir raišką, </w:t>
      </w:r>
      <w:r w:rsidR="00B503DD" w:rsidRPr="00640963">
        <w:rPr>
          <w:b/>
        </w:rPr>
        <w:t>santykių su suaugusiaisiais ir bendraamžiais</w:t>
      </w:r>
      <w:r w:rsidR="00B503DD" w:rsidRPr="00640963">
        <w:rPr>
          <w:b/>
          <w:i/>
        </w:rPr>
        <w:t xml:space="preserve">, </w:t>
      </w:r>
      <w:r w:rsidR="00B503DD" w:rsidRPr="00640963">
        <w:rPr>
          <w:rStyle w:val="Emphasis"/>
          <w:b/>
          <w:bCs/>
          <w:i w:val="0"/>
        </w:rPr>
        <w:t>įgyvendinant prevencines programas</w:t>
      </w:r>
      <w:r w:rsidR="00944649">
        <w:rPr>
          <w:rStyle w:val="Emphasis"/>
          <w:b/>
          <w:bCs/>
          <w:i w:val="0"/>
        </w:rPr>
        <w:t>.</w:t>
      </w:r>
      <w:r w:rsidR="00607CB6">
        <w:rPr>
          <w:rStyle w:val="Emphasis"/>
          <w:b/>
          <w:bCs/>
          <w:i w:val="0"/>
        </w:rPr>
        <w:t>“</w:t>
      </w:r>
      <w:r w:rsidR="00B503DD">
        <w:t xml:space="preserve"> </w:t>
      </w:r>
      <w:r w:rsidRPr="006C223E">
        <w:t>Tikslas pag</w:t>
      </w:r>
      <w:r w:rsidR="00791303" w:rsidRPr="006C223E">
        <w:t>rįstas 201</w:t>
      </w:r>
      <w:r w:rsidR="007D18D5">
        <w:t>8</w:t>
      </w:r>
      <w:r w:rsidR="005F02AC" w:rsidRPr="006C223E">
        <w:t xml:space="preserve"> m. </w:t>
      </w:r>
      <w:r w:rsidR="00103EA5" w:rsidRPr="006C223E">
        <w:t xml:space="preserve">plačiojo </w:t>
      </w:r>
      <w:r w:rsidR="00231535">
        <w:t xml:space="preserve">ir giluminio </w:t>
      </w:r>
      <w:r w:rsidR="00396249">
        <w:t>įsivertinimo</w:t>
      </w:r>
      <w:r w:rsidR="00231535">
        <w:t xml:space="preserve"> </w:t>
      </w:r>
      <w:r w:rsidR="00103EA5" w:rsidRPr="006C223E">
        <w:t>išvadomis</w:t>
      </w:r>
      <w:r w:rsidR="00103EA5" w:rsidRPr="00FB5C97">
        <w:t>.</w:t>
      </w:r>
      <w:r w:rsidRPr="00FB5C97">
        <w:t xml:space="preserve"> </w:t>
      </w:r>
      <w:r w:rsidR="00791303" w:rsidRPr="00FB5C97">
        <w:t>Todėl 201</w:t>
      </w:r>
      <w:r w:rsidR="007D18D5" w:rsidRPr="00FB5C97">
        <w:t>9</w:t>
      </w:r>
      <w:r w:rsidRPr="00FB5C97">
        <w:t xml:space="preserve"> m. numatome </w:t>
      </w:r>
      <w:r w:rsidR="00FB5C97" w:rsidRPr="00FB5C97">
        <w:t xml:space="preserve">didesnį </w:t>
      </w:r>
      <w:r w:rsidRPr="00FB5C97">
        <w:t xml:space="preserve">dėmesį </w:t>
      </w:r>
      <w:r w:rsidR="00C12C03" w:rsidRPr="00FB5C97">
        <w:t xml:space="preserve">skirti </w:t>
      </w:r>
      <w:r w:rsidR="007D18D5" w:rsidRPr="00FB5C97">
        <w:t xml:space="preserve">socialinio, emocinio intelekto </w:t>
      </w:r>
      <w:r w:rsidR="00C12C03" w:rsidRPr="00FB5C97">
        <w:t xml:space="preserve">prevencinių programų </w:t>
      </w:r>
      <w:r w:rsidR="00946B6F" w:rsidRPr="00FB5C97">
        <w:t>veiksmingam</w:t>
      </w:r>
      <w:r w:rsidR="00D41CEA" w:rsidRPr="00FB5C97">
        <w:t xml:space="preserve"> </w:t>
      </w:r>
      <w:r w:rsidR="00C12C03" w:rsidRPr="00FB5C97">
        <w:t>įgyvendinimui</w:t>
      </w:r>
      <w:r w:rsidR="00FB5C97" w:rsidRPr="00FB5C97">
        <w:t xml:space="preserve"> ir</w:t>
      </w:r>
      <w:r w:rsidR="00C12C03" w:rsidRPr="00FB5C97">
        <w:t xml:space="preserve"> </w:t>
      </w:r>
      <w:r w:rsidR="00FB5C97" w:rsidRPr="00FB5C97">
        <w:lastRenderedPageBreak/>
        <w:t>socialinės kompetencijos vaikų ugdymosi pasiekimų sričių gerinimui.</w:t>
      </w:r>
      <w:r w:rsidR="00FB5C97">
        <w:rPr>
          <w:color w:val="0070C0"/>
        </w:rPr>
        <w:t xml:space="preserve"> </w:t>
      </w:r>
      <w:r w:rsidRPr="006C223E">
        <w:t xml:space="preserve">Įgyvendinant tikslą, naudosime: </w:t>
      </w:r>
      <w:r w:rsidR="00103EA5" w:rsidRPr="006C223E">
        <w:t xml:space="preserve">savivaldybės finansuojamų įstaigų veiklos programos įstaigos pajamų lėšas </w:t>
      </w:r>
      <w:r w:rsidR="00B503DD">
        <w:rPr>
          <w:kern w:val="3"/>
          <w:lang w:val="de-DE" w:eastAsia="ja-JP" w:bidi="fa-IR"/>
        </w:rPr>
        <w:t>3</w:t>
      </w:r>
      <w:r w:rsidR="003B374A" w:rsidRPr="006C223E">
        <w:rPr>
          <w:kern w:val="3"/>
          <w:lang w:val="de-DE" w:eastAsia="ja-JP" w:bidi="fa-IR"/>
        </w:rPr>
        <w:t>0</w:t>
      </w:r>
      <w:r w:rsidR="00A5446D" w:rsidRPr="006C223E">
        <w:rPr>
          <w:kern w:val="3"/>
          <w:lang w:val="de-DE" w:eastAsia="ja-JP" w:bidi="fa-IR"/>
        </w:rPr>
        <w:t>00 eurų,</w:t>
      </w:r>
      <w:r w:rsidR="0066221D" w:rsidRPr="006C223E">
        <w:t xml:space="preserve"> </w:t>
      </w:r>
      <w:r w:rsidR="00103EA5" w:rsidRPr="006C223E">
        <w:t>valstybinių f</w:t>
      </w:r>
      <w:r w:rsidR="00A5446D" w:rsidRPr="006C223E">
        <w:t xml:space="preserve">unkcijų vykdymo programos </w:t>
      </w:r>
      <w:r w:rsidR="00B503DD">
        <w:t>1</w:t>
      </w:r>
      <w:r w:rsidR="00B503DD">
        <w:rPr>
          <w:kern w:val="3"/>
          <w:lang w:val="de-DE" w:eastAsia="ja-JP" w:bidi="fa-IR"/>
        </w:rPr>
        <w:t>500</w:t>
      </w:r>
      <w:r w:rsidR="00A5446D" w:rsidRPr="006C223E">
        <w:rPr>
          <w:kern w:val="3"/>
          <w:lang w:val="de-DE" w:eastAsia="ja-JP" w:bidi="fa-IR"/>
        </w:rPr>
        <w:t xml:space="preserve"> e</w:t>
      </w:r>
      <w:r w:rsidR="00B503DD">
        <w:rPr>
          <w:kern w:val="3"/>
          <w:lang w:val="de-DE" w:eastAsia="ja-JP" w:bidi="fa-IR"/>
        </w:rPr>
        <w:t>urų.</w:t>
      </w:r>
    </w:p>
    <w:p w:rsidR="00362F4A" w:rsidRPr="006C223E" w:rsidRDefault="0032617C" w:rsidP="00640963">
      <w:pPr>
        <w:jc w:val="both"/>
      </w:pPr>
      <w:r w:rsidRPr="006C223E">
        <w:rPr>
          <w:iCs/>
        </w:rPr>
        <w:tab/>
      </w:r>
      <w:r w:rsidR="00362F4A" w:rsidRPr="006C223E">
        <w:rPr>
          <w:iCs/>
        </w:rPr>
        <w:t>Įgyvendinant Kauno sanatorinio lopšelio-darželio „Pušynėlis“ strateginio plano 201</w:t>
      </w:r>
      <w:r w:rsidR="00CC7F78">
        <w:rPr>
          <w:iCs/>
        </w:rPr>
        <w:t>9</w:t>
      </w:r>
      <w:r w:rsidR="00362F4A" w:rsidRPr="006C223E">
        <w:rPr>
          <w:iCs/>
        </w:rPr>
        <w:t>-20</w:t>
      </w:r>
      <w:r w:rsidR="00CC7F78">
        <w:rPr>
          <w:iCs/>
        </w:rPr>
        <w:t>21</w:t>
      </w:r>
      <w:r w:rsidR="00362F4A" w:rsidRPr="006C223E">
        <w:rPr>
          <w:iCs/>
        </w:rPr>
        <w:t xml:space="preserve"> metams </w:t>
      </w:r>
      <w:r w:rsidR="00640963">
        <w:rPr>
          <w:iCs/>
        </w:rPr>
        <w:t>2</w:t>
      </w:r>
      <w:r w:rsidR="00362F4A" w:rsidRPr="006C223E">
        <w:rPr>
          <w:iCs/>
        </w:rPr>
        <w:t xml:space="preserve"> strateginį tikslą: </w:t>
      </w:r>
      <w:r w:rsidR="00362F4A" w:rsidRPr="00640963">
        <w:rPr>
          <w:iCs/>
        </w:rPr>
        <w:t>„</w:t>
      </w:r>
      <w:r w:rsidR="00640963" w:rsidRPr="00640963">
        <w:t xml:space="preserve">Išnaudojant įstaigos patalpas, įrengti modernias, dinamiškas, funkcionalias ugdymąsi skatinančias lauko ir vidaus aplinkas vaikams, panaudojant spec. ir 2% lėšas“. </w:t>
      </w:r>
      <w:r w:rsidR="00362F4A" w:rsidRPr="006C223E">
        <w:rPr>
          <w:iCs/>
        </w:rPr>
        <w:t>201</w:t>
      </w:r>
      <w:r w:rsidR="00CC7F78">
        <w:rPr>
          <w:iCs/>
        </w:rPr>
        <w:t>9</w:t>
      </w:r>
      <w:r w:rsidR="00362F4A" w:rsidRPr="006C223E">
        <w:rPr>
          <w:iCs/>
        </w:rPr>
        <w:t xml:space="preserve"> m. sieksime </w:t>
      </w:r>
      <w:r w:rsidR="00362F4A" w:rsidRPr="00640963">
        <w:rPr>
          <w:b/>
          <w:bCs/>
          <w:iCs/>
        </w:rPr>
        <w:t>„</w:t>
      </w:r>
      <w:r w:rsidR="00640963" w:rsidRPr="00640963">
        <w:rPr>
          <w:b/>
        </w:rPr>
        <w:t>Praplėsti lauko erdvių funkcionalumą, pagerinant sąlygas vaikų aktyviai, kūrybiškai veiklą</w:t>
      </w:r>
      <w:r w:rsidR="00944649">
        <w:rPr>
          <w:b/>
        </w:rPr>
        <w:t>.</w:t>
      </w:r>
      <w:r w:rsidR="00640963" w:rsidRPr="00640963">
        <w:rPr>
          <w:b/>
        </w:rPr>
        <w:t>“</w:t>
      </w:r>
      <w:r w:rsidR="00640963">
        <w:rPr>
          <w:b/>
        </w:rPr>
        <w:t xml:space="preserve"> </w:t>
      </w:r>
      <w:r w:rsidR="002A55C3" w:rsidRPr="00016244">
        <w:t>Šis metinis tikslas taip pat pagrįstas 2018 m. atlikto plačiojo įsivertinimo bei vaikų pasiekimų ir pažangos vertinimo rezultatų išvadomis</w:t>
      </w:r>
      <w:r w:rsidR="002A55C3">
        <w:t>.</w:t>
      </w:r>
      <w:r w:rsidR="002A55C3" w:rsidRPr="006C223E">
        <w:t xml:space="preserve"> </w:t>
      </w:r>
      <w:r w:rsidR="005F02AC" w:rsidRPr="006C223E">
        <w:t xml:space="preserve">Dauguma pedagogų įvardina, kad įstaigoje sukurta ugdymą(si) skatinanti aplinka, tačiau, siekiant </w:t>
      </w:r>
      <w:r w:rsidR="00FB5C97">
        <w:t xml:space="preserve">pagerinti sąlygas vaikų aktyviai, kūrybiškai veiklai dar trūksta lauko erdvių funkcionalumo. Todėl </w:t>
      </w:r>
      <w:r w:rsidR="005F02AC" w:rsidRPr="006C223E">
        <w:t xml:space="preserve">numatome </w:t>
      </w:r>
      <w:r w:rsidR="00510C4A" w:rsidRPr="006C223E">
        <w:t xml:space="preserve">atnaujinti darželio kiemo edukacines aplinkas, įrengiant lauko erdves vaikų </w:t>
      </w:r>
      <w:r w:rsidR="00396249">
        <w:t>aktyvumui</w:t>
      </w:r>
      <w:r w:rsidR="004B4445">
        <w:t>, kūrybiškumui</w:t>
      </w:r>
      <w:r w:rsidR="00396249">
        <w:t xml:space="preserve"> </w:t>
      </w:r>
      <w:r w:rsidR="00510C4A" w:rsidRPr="006C223E">
        <w:t>pl</w:t>
      </w:r>
      <w:r w:rsidR="008C6CA2">
        <w:t>ė</w:t>
      </w:r>
      <w:r w:rsidR="00510C4A" w:rsidRPr="006C223E">
        <w:t>toti. Į</w:t>
      </w:r>
      <w:r w:rsidR="006B4865">
        <w:t>g</w:t>
      </w:r>
      <w:r w:rsidR="00362F4A" w:rsidRPr="006C223E">
        <w:t xml:space="preserve">yvendinant tikslą, naudosime: </w:t>
      </w:r>
      <w:r w:rsidR="00640963">
        <w:t>spec. lėšos 2000</w:t>
      </w:r>
      <w:r w:rsidR="002A55C3">
        <w:t xml:space="preserve"> eurų</w:t>
      </w:r>
      <w:r w:rsidR="00362F4A" w:rsidRPr="006C223E">
        <w:t xml:space="preserve"> i</w:t>
      </w:r>
      <w:r w:rsidRPr="006C223E">
        <w:t>r 2% paramos ir labdaros lėšas 2</w:t>
      </w:r>
      <w:r w:rsidR="00362F4A" w:rsidRPr="006C223E">
        <w:t>000</w:t>
      </w:r>
      <w:r w:rsidR="005F033F" w:rsidRPr="006C223E">
        <w:t xml:space="preserve"> e</w:t>
      </w:r>
      <w:r w:rsidRPr="006C223E">
        <w:t>ur</w:t>
      </w:r>
      <w:r w:rsidR="005F033F" w:rsidRPr="006C223E">
        <w:t>ų</w:t>
      </w:r>
      <w:r w:rsidR="00640963">
        <w:t xml:space="preserve">, </w:t>
      </w:r>
      <w:r w:rsidR="00640963" w:rsidRPr="006C223E">
        <w:t>savivaldybės finansuojamų įstaigų veiklos programos įstaigos pajamų lėšų</w:t>
      </w:r>
      <w:r w:rsidR="00640963">
        <w:t xml:space="preserve"> 60</w:t>
      </w:r>
      <w:r w:rsidR="00640963" w:rsidRPr="006C223E">
        <w:t>00 eurų</w:t>
      </w:r>
      <w:r w:rsidR="00640963">
        <w:t>.</w:t>
      </w:r>
    </w:p>
    <w:p w:rsidR="00D02D15" w:rsidRPr="006C223E" w:rsidRDefault="00D02D15">
      <w:pPr>
        <w:tabs>
          <w:tab w:val="left" w:pos="851"/>
        </w:tabs>
        <w:jc w:val="both"/>
        <w:rPr>
          <w:iCs/>
        </w:rPr>
      </w:pPr>
    </w:p>
    <w:p w:rsidR="00362F4A" w:rsidRPr="006C223E" w:rsidRDefault="00362F4A">
      <w:pPr>
        <w:tabs>
          <w:tab w:val="left" w:pos="851"/>
        </w:tabs>
        <w:jc w:val="center"/>
        <w:rPr>
          <w:b/>
        </w:rPr>
      </w:pPr>
      <w:r w:rsidRPr="006C223E">
        <w:rPr>
          <w:b/>
        </w:rPr>
        <w:t>IV SKYRIUS</w:t>
      </w:r>
    </w:p>
    <w:p w:rsidR="00362F4A" w:rsidRDefault="00362F4A" w:rsidP="00437EC6">
      <w:pPr>
        <w:tabs>
          <w:tab w:val="left" w:pos="851"/>
        </w:tabs>
        <w:jc w:val="center"/>
        <w:rPr>
          <w:b/>
        </w:rPr>
      </w:pPr>
      <w:r w:rsidRPr="006C223E">
        <w:rPr>
          <w:b/>
        </w:rPr>
        <w:t>VEIKLOS TURINYS</w:t>
      </w:r>
    </w:p>
    <w:p w:rsidR="00437EC6" w:rsidRPr="006C223E" w:rsidRDefault="00437EC6" w:rsidP="00437EC6">
      <w:pPr>
        <w:tabs>
          <w:tab w:val="left" w:pos="851"/>
        </w:tabs>
        <w:jc w:val="center"/>
      </w:pPr>
    </w:p>
    <w:p w:rsidR="004B3AF3" w:rsidRPr="000C3A9C" w:rsidRDefault="002327BC" w:rsidP="000C3A9C">
      <w:pPr>
        <w:rPr>
          <w:b/>
        </w:rPr>
      </w:pPr>
      <w:r>
        <w:rPr>
          <w:b/>
        </w:rPr>
        <w:t>1</w:t>
      </w:r>
      <w:r w:rsidR="001F4B48" w:rsidRPr="006C223E">
        <w:rPr>
          <w:b/>
        </w:rPr>
        <w:t xml:space="preserve"> tikslas –</w:t>
      </w:r>
      <w:r w:rsidR="00437EC6">
        <w:rPr>
          <w:b/>
        </w:rPr>
        <w:t xml:space="preserve"> </w:t>
      </w:r>
      <w:r w:rsidR="00D87579">
        <w:rPr>
          <w:b/>
        </w:rPr>
        <w:t>p</w:t>
      </w:r>
      <w:r w:rsidR="000C3A9C" w:rsidRPr="000C3A9C">
        <w:rPr>
          <w:rStyle w:val="Emphasis"/>
          <w:b/>
          <w:bCs/>
          <w:i w:val="0"/>
        </w:rPr>
        <w:t xml:space="preserve">agerinti vaikų ugdymosi pasiekimų sritis: emocijų suvokimą ir raišką, </w:t>
      </w:r>
      <w:r w:rsidR="000C3A9C" w:rsidRPr="000C3A9C">
        <w:rPr>
          <w:b/>
        </w:rPr>
        <w:t xml:space="preserve">santykių su suaugusiaisiais ir bendraamžiais, </w:t>
      </w:r>
      <w:r w:rsidR="000C3A9C" w:rsidRPr="000C3A9C">
        <w:rPr>
          <w:rStyle w:val="Emphasis"/>
          <w:b/>
          <w:bCs/>
          <w:i w:val="0"/>
        </w:rPr>
        <w:t>įgyvendinant prevencines programas</w:t>
      </w:r>
      <w:r w:rsidR="000C3A9C" w:rsidRPr="000C3A9C">
        <w:rPr>
          <w:b/>
        </w:rPr>
        <w:t>.</w:t>
      </w:r>
    </w:p>
    <w:p w:rsidR="00362F4A" w:rsidRPr="000C3A9C" w:rsidRDefault="00362F4A">
      <w:pPr>
        <w:ind w:right="-82"/>
        <w:rPr>
          <w:b/>
        </w:rPr>
      </w:pPr>
    </w:p>
    <w:tbl>
      <w:tblPr>
        <w:tblW w:w="9781" w:type="dxa"/>
        <w:tblInd w:w="108" w:type="dxa"/>
        <w:tblLayout w:type="fixed"/>
        <w:tblLook w:val="0000" w:firstRow="0" w:lastRow="0" w:firstColumn="0" w:lastColumn="0" w:noHBand="0" w:noVBand="0"/>
      </w:tblPr>
      <w:tblGrid>
        <w:gridCol w:w="2694"/>
        <w:gridCol w:w="3543"/>
        <w:gridCol w:w="3544"/>
      </w:tblGrid>
      <w:tr w:rsidR="00362F4A" w:rsidRPr="006C223E" w:rsidTr="000C3A9C">
        <w:tc>
          <w:tcPr>
            <w:tcW w:w="2694" w:type="dxa"/>
            <w:tcBorders>
              <w:top w:val="single" w:sz="4" w:space="0" w:color="000000"/>
              <w:left w:val="single" w:sz="4" w:space="0" w:color="000000"/>
              <w:bottom w:val="single" w:sz="4" w:space="0" w:color="000000"/>
            </w:tcBorders>
            <w:shd w:val="clear" w:color="auto" w:fill="auto"/>
          </w:tcPr>
          <w:p w:rsidR="00362F4A" w:rsidRPr="006C223E" w:rsidRDefault="00362F4A">
            <w:pPr>
              <w:snapToGrid w:val="0"/>
              <w:jc w:val="center"/>
            </w:pPr>
            <w:r w:rsidRPr="006C223E">
              <w:t>Sėkmės kriterijus</w:t>
            </w:r>
          </w:p>
        </w:tc>
        <w:tc>
          <w:tcPr>
            <w:tcW w:w="3543" w:type="dxa"/>
            <w:tcBorders>
              <w:top w:val="single" w:sz="4" w:space="0" w:color="000000"/>
              <w:left w:val="single" w:sz="4" w:space="0" w:color="000000"/>
              <w:bottom w:val="single" w:sz="4" w:space="0" w:color="000000"/>
            </w:tcBorders>
            <w:shd w:val="clear" w:color="auto" w:fill="auto"/>
          </w:tcPr>
          <w:p w:rsidR="00362F4A" w:rsidRPr="006C223E" w:rsidRDefault="00362F4A">
            <w:pPr>
              <w:snapToGrid w:val="0"/>
              <w:jc w:val="center"/>
            </w:pPr>
            <w:r w:rsidRPr="006C223E">
              <w:t>Laukiami minimalūs rezultatai</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62F4A" w:rsidRPr="006C223E" w:rsidRDefault="00362F4A">
            <w:pPr>
              <w:snapToGrid w:val="0"/>
              <w:jc w:val="center"/>
            </w:pPr>
            <w:r w:rsidRPr="006C223E">
              <w:t>Laukiami maksimalūs rezultatai</w:t>
            </w:r>
          </w:p>
        </w:tc>
      </w:tr>
      <w:tr w:rsidR="00362F4A" w:rsidRPr="006C223E" w:rsidTr="000C3A9C">
        <w:tc>
          <w:tcPr>
            <w:tcW w:w="2694" w:type="dxa"/>
            <w:tcBorders>
              <w:top w:val="single" w:sz="4" w:space="0" w:color="000000"/>
              <w:left w:val="single" w:sz="4" w:space="0" w:color="000000"/>
              <w:bottom w:val="single" w:sz="4" w:space="0" w:color="000000"/>
            </w:tcBorders>
            <w:shd w:val="clear" w:color="auto" w:fill="auto"/>
          </w:tcPr>
          <w:p w:rsidR="00732039" w:rsidRDefault="000C3A9C" w:rsidP="00CC55B8">
            <w:pPr>
              <w:snapToGrid w:val="0"/>
              <w:jc w:val="both"/>
            </w:pPr>
            <w:r w:rsidRPr="00715E87">
              <w:t>Vaikų pažangos ir pasiekimų rezultatai</w:t>
            </w:r>
            <w:r w:rsidR="001433DA">
              <w:t xml:space="preserve"> </w:t>
            </w:r>
            <w:r w:rsidR="00645CA9">
              <w:t xml:space="preserve"> 20 </w:t>
            </w:r>
            <w:r w:rsidRPr="00715E87">
              <w:t>proc</w:t>
            </w:r>
            <w:r w:rsidR="0086044B" w:rsidRPr="006C223E">
              <w:t>.</w:t>
            </w:r>
          </w:p>
          <w:p w:rsidR="001433DA" w:rsidRDefault="001433DA" w:rsidP="00CC55B8">
            <w:pPr>
              <w:snapToGrid w:val="0"/>
              <w:jc w:val="both"/>
            </w:pPr>
            <w:r>
              <w:t xml:space="preserve">Naujai įrengtų </w:t>
            </w:r>
            <w:r w:rsidRPr="00AB41C7">
              <w:t>IKT priemonių</w:t>
            </w:r>
            <w:r>
              <w:t xml:space="preserve"> </w:t>
            </w:r>
            <w:r w:rsidRPr="00AB41C7">
              <w:t>skaičius</w:t>
            </w:r>
            <w:r>
              <w:t xml:space="preserve">, </w:t>
            </w:r>
            <w:r w:rsidR="00645CA9">
              <w:t xml:space="preserve">14 </w:t>
            </w:r>
            <w:r>
              <w:t>vnt.</w:t>
            </w:r>
          </w:p>
          <w:p w:rsidR="006100A1" w:rsidRDefault="006100A1" w:rsidP="00CC55B8">
            <w:pPr>
              <w:snapToGrid w:val="0"/>
              <w:jc w:val="both"/>
            </w:pPr>
          </w:p>
          <w:p w:rsidR="006100A1" w:rsidRDefault="006100A1" w:rsidP="00CC55B8">
            <w:pPr>
              <w:snapToGrid w:val="0"/>
              <w:jc w:val="both"/>
            </w:pPr>
          </w:p>
          <w:p w:rsidR="00103F8D" w:rsidRPr="006C223E" w:rsidRDefault="00103F8D" w:rsidP="00CC55B8">
            <w:pPr>
              <w:snapToGrid w:val="0"/>
              <w:jc w:val="both"/>
            </w:pPr>
          </w:p>
        </w:tc>
        <w:tc>
          <w:tcPr>
            <w:tcW w:w="3543" w:type="dxa"/>
            <w:tcBorders>
              <w:top w:val="single" w:sz="4" w:space="0" w:color="000000"/>
              <w:left w:val="single" w:sz="4" w:space="0" w:color="000000"/>
              <w:bottom w:val="single" w:sz="4" w:space="0" w:color="000000"/>
            </w:tcBorders>
            <w:shd w:val="clear" w:color="auto" w:fill="auto"/>
          </w:tcPr>
          <w:p w:rsidR="000C3A9C" w:rsidRDefault="000C3A9C" w:rsidP="000C3A9C">
            <w:pPr>
              <w:pStyle w:val="NoSpacing"/>
              <w:jc w:val="both"/>
              <w:rPr>
                <w:bCs/>
              </w:rPr>
            </w:pPr>
            <w:r>
              <w:t>P</w:t>
            </w:r>
            <w:r w:rsidRPr="00AB41C7">
              <w:t>riešmokyklin</w:t>
            </w:r>
            <w:r>
              <w:t>io</w:t>
            </w:r>
            <w:r w:rsidRPr="00AB41C7">
              <w:t xml:space="preserve"> </w:t>
            </w:r>
            <w:r>
              <w:t>u</w:t>
            </w:r>
            <w:r w:rsidRPr="00AB41C7">
              <w:t>gdymo grupėse bus įgyvend</w:t>
            </w:r>
            <w:r>
              <w:t>inta</w:t>
            </w:r>
            <w:r w:rsidRPr="00AB41C7">
              <w:t xml:space="preserve"> </w:t>
            </w:r>
            <w:r>
              <w:t xml:space="preserve">1 </w:t>
            </w:r>
            <w:r w:rsidRPr="00AB41C7">
              <w:rPr>
                <w:bCs/>
              </w:rPr>
              <w:t xml:space="preserve">tarptautinė </w:t>
            </w:r>
            <w:r>
              <w:rPr>
                <w:bCs/>
              </w:rPr>
              <w:t xml:space="preserve">socialinių įgūdžių </w:t>
            </w:r>
            <w:r w:rsidRPr="00AB41C7">
              <w:rPr>
                <w:bCs/>
              </w:rPr>
              <w:t>programa „Zipio draugai</w:t>
            </w:r>
            <w:r w:rsidRPr="00BF710D">
              <w:rPr>
                <w:bCs/>
              </w:rPr>
              <w:t>“,</w:t>
            </w:r>
            <w:r w:rsidRPr="00AB41C7">
              <w:rPr>
                <w:b/>
                <w:bCs/>
              </w:rPr>
              <w:t xml:space="preserve"> </w:t>
            </w:r>
            <w:r w:rsidRPr="00AB41C7">
              <w:rPr>
                <w:bCs/>
              </w:rPr>
              <w:t>ikimokyklin</w:t>
            </w:r>
            <w:r>
              <w:rPr>
                <w:bCs/>
              </w:rPr>
              <w:t xml:space="preserve">io ugdymo </w:t>
            </w:r>
            <w:r w:rsidRPr="00AB41C7">
              <w:rPr>
                <w:bCs/>
              </w:rPr>
              <w:t>grupės</w:t>
            </w:r>
            <w:r>
              <w:rPr>
                <w:bCs/>
              </w:rPr>
              <w:t>e 1</w:t>
            </w:r>
            <w:r w:rsidRPr="00AB41C7">
              <w:rPr>
                <w:bCs/>
              </w:rPr>
              <w:t xml:space="preserve"> emocinio intelekto programa „Kimo</w:t>
            </w:r>
            <w:r>
              <w:rPr>
                <w:bCs/>
              </w:rPr>
              <w:t>čiai“</w:t>
            </w:r>
          </w:p>
          <w:p w:rsidR="000C3A9C" w:rsidRDefault="000C3A9C" w:rsidP="000C3A9C">
            <w:pPr>
              <w:pStyle w:val="NoSpacing"/>
              <w:jc w:val="both"/>
              <w:rPr>
                <w:bCs/>
              </w:rPr>
            </w:pPr>
          </w:p>
          <w:p w:rsidR="000C3A9C" w:rsidRDefault="000C3A9C" w:rsidP="000C3A9C">
            <w:pPr>
              <w:pStyle w:val="NoSpacing"/>
              <w:jc w:val="both"/>
            </w:pPr>
            <w:r>
              <w:t>P</w:t>
            </w:r>
            <w:r w:rsidRPr="00AB41C7">
              <w:t>agerinto</w:t>
            </w:r>
            <w:r>
              <w:t>s 10</w:t>
            </w:r>
            <w:r w:rsidRPr="00AB41C7">
              <w:t>%</w:t>
            </w:r>
            <w:r>
              <w:t xml:space="preserve"> vaikų </w:t>
            </w:r>
            <w:r w:rsidRPr="00AB41C7">
              <w:t>bendrosios</w:t>
            </w:r>
            <w:r>
              <w:t xml:space="preserve"> </w:t>
            </w:r>
            <w:r w:rsidRPr="00AB41C7">
              <w:t>vertybinės nuostatos ir esminiai gebėjimai emocijų suvokimo</w:t>
            </w:r>
            <w:r>
              <w:t xml:space="preserve"> </w:t>
            </w:r>
            <w:r w:rsidRPr="00AB41C7">
              <w:t>ir raiškos, santykių su suaugusiaisiais ir bendraamžiais srityse.</w:t>
            </w:r>
            <w:r>
              <w:t xml:space="preserve"> </w:t>
            </w:r>
          </w:p>
          <w:p w:rsidR="001D4935" w:rsidRDefault="001D4935" w:rsidP="000C3A9C">
            <w:pPr>
              <w:pStyle w:val="NoSpacing"/>
              <w:jc w:val="both"/>
            </w:pPr>
          </w:p>
          <w:p w:rsidR="001D4935" w:rsidRDefault="009D34B1" w:rsidP="001D4935">
            <w:pPr>
              <w:jc w:val="both"/>
            </w:pPr>
            <w:r>
              <w:t>Nep</w:t>
            </w:r>
            <w:r w:rsidR="001D4935">
              <w:t xml:space="preserve">ateikta paraiška konkursiniam projektui pagal 2014-2020 m. Europos Sąjungos fondų investicijų veiksmų programos konkursinės para-mos priemonės Nr. 09.2.1.-ESFA-K-728 „Ikimokyklinio ir bendrojo ugdymo mokyklų veiklos tobulinimas“, projektas „Virtualių ugdymo(si) aplinkų ikimokyklinio ugdymo įstaigoje diegimas“ </w:t>
            </w:r>
          </w:p>
          <w:p w:rsidR="001D4935" w:rsidRDefault="001D4935" w:rsidP="001D4935">
            <w:pPr>
              <w:jc w:val="both"/>
            </w:pPr>
          </w:p>
          <w:p w:rsidR="001D4935" w:rsidRDefault="001D4935" w:rsidP="001D4935">
            <w:pPr>
              <w:jc w:val="both"/>
            </w:pPr>
            <w:r>
              <w:t>P</w:t>
            </w:r>
            <w:r w:rsidRPr="00AB41C7">
              <w:t>edagog</w:t>
            </w:r>
            <w:r>
              <w:t xml:space="preserve">ai </w:t>
            </w:r>
            <w:r w:rsidRPr="00AB41C7">
              <w:t xml:space="preserve">efektyviau </w:t>
            </w:r>
            <w:r>
              <w:t xml:space="preserve">taikys </w:t>
            </w:r>
            <w:r w:rsidRPr="00AB41C7">
              <w:t xml:space="preserve">IKT </w:t>
            </w:r>
            <w:r>
              <w:t>priemones bei</w:t>
            </w:r>
            <w:r w:rsidRPr="00AB41C7">
              <w:t xml:space="preserve"> </w:t>
            </w:r>
            <w:r>
              <w:t>s</w:t>
            </w:r>
            <w:r w:rsidRPr="00AB41C7">
              <w:t>ukur</w:t>
            </w:r>
            <w:r>
              <w:t xml:space="preserve">s </w:t>
            </w:r>
            <w:r w:rsidR="004815F6">
              <w:t xml:space="preserve">10 </w:t>
            </w:r>
            <w:r w:rsidRPr="00AB41C7">
              <w:t>interaktyvi</w:t>
            </w:r>
            <w:r>
              <w:t>ų</w:t>
            </w:r>
            <w:r w:rsidRPr="00AB41C7">
              <w:t xml:space="preserve"> ugdom</w:t>
            </w:r>
            <w:r>
              <w:t xml:space="preserve">ųjų užduočių vaikams, </w:t>
            </w:r>
            <w:r w:rsidRPr="00AB41C7">
              <w:t>padedanči</w:t>
            </w:r>
            <w:r>
              <w:t xml:space="preserve">ų </w:t>
            </w:r>
            <w:r w:rsidRPr="00AB41C7">
              <w:t xml:space="preserve">ugdyti </w:t>
            </w:r>
            <w:r w:rsidRPr="00AB41C7">
              <w:lastRenderedPageBreak/>
              <w:t>sociali</w:t>
            </w:r>
            <w:r>
              <w:t xml:space="preserve">nę </w:t>
            </w:r>
            <w:r w:rsidRPr="00AB41C7">
              <w:t>ikimokyklinio ir priešmokyklinio amžiaus vaikų kompetencij</w:t>
            </w:r>
            <w:r>
              <w:t>ą</w:t>
            </w:r>
          </w:p>
          <w:p w:rsidR="001D4935" w:rsidRDefault="001D4935" w:rsidP="001D4935">
            <w:pPr>
              <w:jc w:val="both"/>
            </w:pPr>
          </w:p>
          <w:p w:rsidR="004A2874" w:rsidRPr="004B4445" w:rsidRDefault="001D4935" w:rsidP="004B4445">
            <w:pPr>
              <w:jc w:val="both"/>
            </w:pPr>
            <w:r>
              <w:t>P</w:t>
            </w:r>
            <w:r w:rsidRPr="00A10125">
              <w:t>agerės VGK veikla</w:t>
            </w:r>
            <w:r>
              <w:t xml:space="preserve"> organizuojant diskusijas dėl prevencinių programų vykdymo ir įgyvendinimo, gaunamų rezultatų panaudojimo vaikų emocinio ugdymo srityje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003FC" w:rsidRDefault="000C3A9C" w:rsidP="001D4935">
            <w:pPr>
              <w:pStyle w:val="NoSpacing"/>
              <w:jc w:val="both"/>
              <w:rPr>
                <w:bCs/>
              </w:rPr>
            </w:pPr>
            <w:r>
              <w:lastRenderedPageBreak/>
              <w:t>P</w:t>
            </w:r>
            <w:r w:rsidRPr="00AB41C7">
              <w:t>riešmokyklin</w:t>
            </w:r>
            <w:r>
              <w:t>io</w:t>
            </w:r>
            <w:r w:rsidRPr="00AB41C7">
              <w:t xml:space="preserve"> </w:t>
            </w:r>
            <w:r>
              <w:t>u</w:t>
            </w:r>
            <w:r w:rsidRPr="00AB41C7">
              <w:t>gdymo grupėse bus įgyvend</w:t>
            </w:r>
            <w:r>
              <w:t>inta</w:t>
            </w:r>
            <w:r w:rsidRPr="00AB41C7">
              <w:t xml:space="preserve"> </w:t>
            </w:r>
            <w:r>
              <w:t xml:space="preserve">1 </w:t>
            </w:r>
            <w:r w:rsidRPr="00AB41C7">
              <w:rPr>
                <w:bCs/>
              </w:rPr>
              <w:t xml:space="preserve">tarptautinė </w:t>
            </w:r>
            <w:r>
              <w:rPr>
                <w:bCs/>
              </w:rPr>
              <w:t xml:space="preserve">socialinių įgūdžių </w:t>
            </w:r>
            <w:r w:rsidRPr="00AB41C7">
              <w:rPr>
                <w:bCs/>
              </w:rPr>
              <w:t>programa „Zipio draugai</w:t>
            </w:r>
            <w:r w:rsidRPr="00BF710D">
              <w:rPr>
                <w:bCs/>
              </w:rPr>
              <w:t>“,</w:t>
            </w:r>
            <w:r w:rsidRPr="00AB41C7">
              <w:rPr>
                <w:b/>
                <w:bCs/>
              </w:rPr>
              <w:t xml:space="preserve"> </w:t>
            </w:r>
            <w:r w:rsidRPr="00AB41C7">
              <w:rPr>
                <w:bCs/>
              </w:rPr>
              <w:t>ikimokyklin</w:t>
            </w:r>
            <w:r>
              <w:rPr>
                <w:bCs/>
              </w:rPr>
              <w:t xml:space="preserve">io ugdymo </w:t>
            </w:r>
            <w:r w:rsidRPr="00AB41C7">
              <w:rPr>
                <w:bCs/>
              </w:rPr>
              <w:t>grupės</w:t>
            </w:r>
            <w:r>
              <w:rPr>
                <w:bCs/>
              </w:rPr>
              <w:t>e 1</w:t>
            </w:r>
            <w:r w:rsidRPr="00AB41C7">
              <w:rPr>
                <w:bCs/>
              </w:rPr>
              <w:t xml:space="preserve"> emocinio intelekto programa „Kimo</w:t>
            </w:r>
            <w:r>
              <w:rPr>
                <w:bCs/>
              </w:rPr>
              <w:t>čiai“</w:t>
            </w:r>
            <w:r w:rsidR="00A1677F">
              <w:rPr>
                <w:bCs/>
              </w:rPr>
              <w:t>.</w:t>
            </w:r>
          </w:p>
          <w:p w:rsidR="000C3A9C" w:rsidRDefault="000C3A9C" w:rsidP="006003FC">
            <w:pPr>
              <w:pStyle w:val="NoSpacing"/>
              <w:rPr>
                <w:bCs/>
              </w:rPr>
            </w:pPr>
          </w:p>
          <w:p w:rsidR="000C3A9C" w:rsidRDefault="000C3A9C" w:rsidP="000C3A9C">
            <w:pPr>
              <w:pStyle w:val="NoSpacing"/>
              <w:jc w:val="both"/>
            </w:pPr>
            <w:r>
              <w:t>P</w:t>
            </w:r>
            <w:r w:rsidRPr="00AB41C7">
              <w:t>agerinto</w:t>
            </w:r>
            <w:r>
              <w:t>s 20</w:t>
            </w:r>
            <w:r w:rsidRPr="00AB41C7">
              <w:t xml:space="preserve">% </w:t>
            </w:r>
            <w:r>
              <w:t xml:space="preserve">vaikų </w:t>
            </w:r>
            <w:r w:rsidRPr="00AB41C7">
              <w:t>bendrosios</w:t>
            </w:r>
            <w:r>
              <w:t xml:space="preserve"> </w:t>
            </w:r>
            <w:r w:rsidRPr="00AB41C7">
              <w:t>vertybinės nuostatos ir esminiai gebėjimai emocijų suvokimo</w:t>
            </w:r>
            <w:r>
              <w:t xml:space="preserve"> </w:t>
            </w:r>
            <w:r w:rsidRPr="00AB41C7">
              <w:t>ir raiškos, santykių su suaugusiaisiais ir bendraamžiais srityse.</w:t>
            </w:r>
            <w:r>
              <w:t xml:space="preserve"> </w:t>
            </w:r>
          </w:p>
          <w:p w:rsidR="001D4935" w:rsidRDefault="001D4935" w:rsidP="000C3A9C">
            <w:pPr>
              <w:pStyle w:val="NoSpacing"/>
              <w:jc w:val="both"/>
            </w:pPr>
          </w:p>
          <w:p w:rsidR="001D4935" w:rsidRDefault="001D4935" w:rsidP="001D4935">
            <w:pPr>
              <w:jc w:val="both"/>
            </w:pPr>
            <w:r>
              <w:t xml:space="preserve">Pateikta paraiška konkursiniam projektui pagal 2014-2020 m. Europos Sąjungos fondų investicijų veiksmų programos konkursinės para-mos priemonės Nr. 09.2.1.-ESFA-K-728 „Ikimokyklinio ir bendrojo ugdymo mokyklų veiklos tobulinimas“, projektas „Virtualių ugdymo(si) aplinkų ikimokyklinio ugdymo įstaigoje diegimas“ </w:t>
            </w:r>
          </w:p>
          <w:p w:rsidR="001D4935" w:rsidRDefault="001D4935" w:rsidP="001D4935">
            <w:pPr>
              <w:jc w:val="both"/>
            </w:pPr>
          </w:p>
          <w:p w:rsidR="001D4935" w:rsidRDefault="001D4935" w:rsidP="001D4935">
            <w:pPr>
              <w:jc w:val="both"/>
            </w:pPr>
            <w:r>
              <w:t>P</w:t>
            </w:r>
            <w:r w:rsidRPr="00AB41C7">
              <w:t>edagog</w:t>
            </w:r>
            <w:r>
              <w:t xml:space="preserve">ai </w:t>
            </w:r>
            <w:r w:rsidRPr="00AB41C7">
              <w:t xml:space="preserve">efektyviau </w:t>
            </w:r>
            <w:r>
              <w:t xml:space="preserve">taikys </w:t>
            </w:r>
            <w:r w:rsidRPr="00AB41C7">
              <w:t xml:space="preserve">IKT </w:t>
            </w:r>
            <w:r>
              <w:t>priemones bei</w:t>
            </w:r>
            <w:r w:rsidRPr="00AB41C7">
              <w:t xml:space="preserve"> </w:t>
            </w:r>
            <w:r>
              <w:t>s</w:t>
            </w:r>
            <w:r w:rsidRPr="00AB41C7">
              <w:t>ukur</w:t>
            </w:r>
            <w:r>
              <w:t xml:space="preserve">s </w:t>
            </w:r>
            <w:r w:rsidR="004815F6">
              <w:t xml:space="preserve">14 </w:t>
            </w:r>
            <w:r w:rsidRPr="00AB41C7">
              <w:t>interaktyvi</w:t>
            </w:r>
            <w:r>
              <w:t>ų</w:t>
            </w:r>
            <w:r w:rsidRPr="00AB41C7">
              <w:t xml:space="preserve"> ugdom</w:t>
            </w:r>
            <w:r>
              <w:t xml:space="preserve">ųjų užduočių vaikams, </w:t>
            </w:r>
            <w:r w:rsidRPr="00AB41C7">
              <w:t>padedanči</w:t>
            </w:r>
            <w:r>
              <w:t xml:space="preserve">ų </w:t>
            </w:r>
            <w:r w:rsidRPr="00AB41C7">
              <w:t xml:space="preserve">ugdyti </w:t>
            </w:r>
            <w:r w:rsidRPr="00AB41C7">
              <w:lastRenderedPageBreak/>
              <w:t>sociali</w:t>
            </w:r>
            <w:r>
              <w:t xml:space="preserve">nę </w:t>
            </w:r>
            <w:r w:rsidRPr="00AB41C7">
              <w:t>ikimokyklinio ir priešmokyklinio amžiaus vaikų kompetencij</w:t>
            </w:r>
            <w:r>
              <w:t>ą</w:t>
            </w:r>
          </w:p>
          <w:p w:rsidR="001D4935" w:rsidRDefault="001D4935" w:rsidP="001D4935">
            <w:pPr>
              <w:jc w:val="both"/>
            </w:pPr>
          </w:p>
          <w:p w:rsidR="00C31EE4" w:rsidRPr="006003FC" w:rsidRDefault="001D4935" w:rsidP="001D4935">
            <w:pPr>
              <w:jc w:val="both"/>
            </w:pPr>
            <w:r>
              <w:t>P</w:t>
            </w:r>
            <w:r w:rsidRPr="00A10125">
              <w:t>agerės VGK veikla</w:t>
            </w:r>
            <w:r>
              <w:t xml:space="preserve"> organizuojant diskusijas, susirinkimus, paramos ir pagalbos būdus dėl prevencinių programų vykdymo ir įgyvendinimo, gaunamų rezultatų panaudojimo vaikų emocinio ugdymo srityje</w:t>
            </w:r>
          </w:p>
        </w:tc>
      </w:tr>
    </w:tbl>
    <w:p w:rsidR="00362F4A" w:rsidRPr="006C223E" w:rsidRDefault="00362F4A">
      <w:pPr>
        <w:spacing w:line="360" w:lineRule="auto"/>
      </w:pPr>
      <w:r w:rsidRPr="006C223E">
        <w:rPr>
          <w:b/>
        </w:rPr>
        <w:lastRenderedPageBreak/>
        <w:t>Priemonės</w:t>
      </w:r>
    </w:p>
    <w:tbl>
      <w:tblPr>
        <w:tblW w:w="9781" w:type="dxa"/>
        <w:tblInd w:w="108" w:type="dxa"/>
        <w:tblLayout w:type="fixed"/>
        <w:tblLook w:val="0000" w:firstRow="0" w:lastRow="0" w:firstColumn="0" w:lastColumn="0" w:noHBand="0" w:noVBand="0"/>
      </w:tblPr>
      <w:tblGrid>
        <w:gridCol w:w="586"/>
        <w:gridCol w:w="2958"/>
        <w:gridCol w:w="1418"/>
        <w:gridCol w:w="1417"/>
        <w:gridCol w:w="1134"/>
        <w:gridCol w:w="1559"/>
        <w:gridCol w:w="709"/>
      </w:tblGrid>
      <w:tr w:rsidR="00446799" w:rsidRPr="006C223E" w:rsidTr="00F32AEE">
        <w:tc>
          <w:tcPr>
            <w:tcW w:w="586" w:type="dxa"/>
            <w:tcBorders>
              <w:top w:val="single" w:sz="4" w:space="0" w:color="000000"/>
              <w:left w:val="single" w:sz="4" w:space="0" w:color="000000"/>
              <w:bottom w:val="single" w:sz="4" w:space="0" w:color="000000"/>
            </w:tcBorders>
            <w:shd w:val="clear" w:color="auto" w:fill="auto"/>
          </w:tcPr>
          <w:p w:rsidR="00362F4A" w:rsidRPr="006C223E" w:rsidRDefault="00362F4A">
            <w:pPr>
              <w:snapToGrid w:val="0"/>
              <w:jc w:val="center"/>
            </w:pPr>
            <w:r w:rsidRPr="006C223E">
              <w:t>Eil. Nr.</w:t>
            </w:r>
          </w:p>
        </w:tc>
        <w:tc>
          <w:tcPr>
            <w:tcW w:w="2958" w:type="dxa"/>
            <w:tcBorders>
              <w:top w:val="single" w:sz="4" w:space="0" w:color="000000"/>
              <w:left w:val="single" w:sz="4" w:space="0" w:color="000000"/>
              <w:bottom w:val="single" w:sz="4" w:space="0" w:color="000000"/>
            </w:tcBorders>
            <w:shd w:val="clear" w:color="auto" w:fill="auto"/>
          </w:tcPr>
          <w:p w:rsidR="00362F4A" w:rsidRPr="006C223E" w:rsidRDefault="00362F4A">
            <w:pPr>
              <w:snapToGrid w:val="0"/>
              <w:jc w:val="center"/>
            </w:pPr>
            <w:r w:rsidRPr="006C223E">
              <w:t>Priemonės pavadinimas</w:t>
            </w:r>
          </w:p>
        </w:tc>
        <w:tc>
          <w:tcPr>
            <w:tcW w:w="1418" w:type="dxa"/>
            <w:tcBorders>
              <w:top w:val="single" w:sz="4" w:space="0" w:color="000000"/>
              <w:left w:val="single" w:sz="4" w:space="0" w:color="000000"/>
              <w:bottom w:val="single" w:sz="4" w:space="0" w:color="000000"/>
            </w:tcBorders>
            <w:shd w:val="clear" w:color="auto" w:fill="auto"/>
          </w:tcPr>
          <w:p w:rsidR="00362F4A" w:rsidRPr="006C223E" w:rsidRDefault="00362F4A">
            <w:pPr>
              <w:snapToGrid w:val="0"/>
              <w:jc w:val="center"/>
            </w:pPr>
            <w:r w:rsidRPr="006C223E">
              <w:t>Atsakingi vykdytojai</w:t>
            </w:r>
          </w:p>
        </w:tc>
        <w:tc>
          <w:tcPr>
            <w:tcW w:w="1417" w:type="dxa"/>
            <w:tcBorders>
              <w:top w:val="single" w:sz="4" w:space="0" w:color="000000"/>
              <w:left w:val="single" w:sz="4" w:space="0" w:color="000000"/>
              <w:bottom w:val="single" w:sz="4" w:space="0" w:color="000000"/>
            </w:tcBorders>
            <w:shd w:val="clear" w:color="auto" w:fill="auto"/>
          </w:tcPr>
          <w:p w:rsidR="00362F4A" w:rsidRPr="006C223E" w:rsidRDefault="00362F4A">
            <w:pPr>
              <w:snapToGrid w:val="0"/>
              <w:jc w:val="center"/>
              <w:rPr>
                <w:color w:val="000000"/>
              </w:rPr>
            </w:pPr>
            <w:r w:rsidRPr="006C223E">
              <w:t>Socialiniai partneriai</w:t>
            </w:r>
          </w:p>
        </w:tc>
        <w:tc>
          <w:tcPr>
            <w:tcW w:w="1134" w:type="dxa"/>
            <w:tcBorders>
              <w:top w:val="single" w:sz="4" w:space="0" w:color="000000"/>
              <w:left w:val="single" w:sz="4" w:space="0" w:color="000000"/>
              <w:bottom w:val="single" w:sz="4" w:space="0" w:color="000000"/>
            </w:tcBorders>
            <w:shd w:val="clear" w:color="auto" w:fill="auto"/>
          </w:tcPr>
          <w:p w:rsidR="00362F4A" w:rsidRPr="006C223E" w:rsidRDefault="006816D6">
            <w:pPr>
              <w:snapToGrid w:val="0"/>
              <w:jc w:val="center"/>
              <w:rPr>
                <w:color w:val="000000"/>
              </w:rPr>
            </w:pPr>
            <w:r w:rsidRPr="006C223E">
              <w:rPr>
                <w:color w:val="000000"/>
              </w:rPr>
              <w:t>Įvykdymo termi</w:t>
            </w:r>
            <w:r w:rsidR="00362F4A" w:rsidRPr="006C223E">
              <w:rPr>
                <w:color w:val="000000"/>
              </w:rPr>
              <w:t>nas</w:t>
            </w:r>
          </w:p>
        </w:tc>
        <w:tc>
          <w:tcPr>
            <w:tcW w:w="1559" w:type="dxa"/>
            <w:tcBorders>
              <w:top w:val="single" w:sz="4" w:space="0" w:color="000000"/>
              <w:left w:val="single" w:sz="4" w:space="0" w:color="000000"/>
              <w:bottom w:val="single" w:sz="4" w:space="0" w:color="000000"/>
            </w:tcBorders>
            <w:shd w:val="clear" w:color="auto" w:fill="auto"/>
          </w:tcPr>
          <w:p w:rsidR="00362F4A" w:rsidRPr="006C223E" w:rsidRDefault="00362F4A">
            <w:pPr>
              <w:snapToGrid w:val="0"/>
              <w:jc w:val="center"/>
            </w:pPr>
            <w:r w:rsidRPr="006C223E">
              <w:rPr>
                <w:color w:val="000000"/>
              </w:rPr>
              <w:t>Ištekliai</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16D6" w:rsidRPr="006C223E" w:rsidRDefault="00362F4A">
            <w:pPr>
              <w:snapToGrid w:val="0"/>
              <w:jc w:val="center"/>
            </w:pPr>
            <w:r w:rsidRPr="006C223E">
              <w:t>Pas</w:t>
            </w:r>
          </w:p>
          <w:p w:rsidR="00362F4A" w:rsidRPr="006C223E" w:rsidRDefault="00362F4A">
            <w:pPr>
              <w:snapToGrid w:val="0"/>
              <w:jc w:val="center"/>
            </w:pPr>
            <w:r w:rsidRPr="006C223E">
              <w:t>ta</w:t>
            </w:r>
          </w:p>
          <w:p w:rsidR="00362F4A" w:rsidRPr="006C223E" w:rsidRDefault="00362F4A">
            <w:pPr>
              <w:jc w:val="center"/>
            </w:pPr>
            <w:r w:rsidRPr="006C223E">
              <w:t>bos</w:t>
            </w:r>
          </w:p>
        </w:tc>
      </w:tr>
      <w:tr w:rsidR="00446799" w:rsidRPr="006C223E" w:rsidTr="00F32AEE">
        <w:trPr>
          <w:trHeight w:val="933"/>
        </w:trPr>
        <w:tc>
          <w:tcPr>
            <w:tcW w:w="586" w:type="dxa"/>
            <w:tcBorders>
              <w:left w:val="single" w:sz="4" w:space="0" w:color="000000"/>
              <w:bottom w:val="single" w:sz="4" w:space="0" w:color="000000"/>
            </w:tcBorders>
            <w:shd w:val="clear" w:color="auto" w:fill="auto"/>
          </w:tcPr>
          <w:p w:rsidR="00446799" w:rsidRPr="006C223E" w:rsidRDefault="000005B9">
            <w:pPr>
              <w:snapToGrid w:val="0"/>
              <w:jc w:val="center"/>
            </w:pPr>
            <w:r w:rsidRPr="006C223E">
              <w:t>1.</w:t>
            </w:r>
          </w:p>
        </w:tc>
        <w:tc>
          <w:tcPr>
            <w:tcW w:w="2958" w:type="dxa"/>
            <w:tcBorders>
              <w:left w:val="single" w:sz="4" w:space="0" w:color="000000"/>
              <w:bottom w:val="single" w:sz="4" w:space="0" w:color="000000"/>
            </w:tcBorders>
            <w:shd w:val="clear" w:color="auto" w:fill="auto"/>
          </w:tcPr>
          <w:p w:rsidR="007F12EA" w:rsidRPr="006C223E" w:rsidRDefault="00E07E2D" w:rsidP="00B94585">
            <w:pPr>
              <w:snapToGrid w:val="0"/>
              <w:jc w:val="both"/>
            </w:pPr>
            <w:r>
              <w:t>S</w:t>
            </w:r>
            <w:r w:rsidR="008C6957">
              <w:t>eminaras-pedagogams „</w:t>
            </w:r>
            <w:r w:rsidR="00990CCB">
              <w:t xml:space="preserve">Socialinio emocinio ugdymo programų įgyvendinimas Lietuvoje. </w:t>
            </w:r>
            <w:r w:rsidR="008C6957">
              <w:t>Socialini</w:t>
            </w:r>
            <w:r w:rsidR="007F12EA">
              <w:t>s</w:t>
            </w:r>
            <w:r w:rsidR="008C6957">
              <w:t xml:space="preserve"> emocini</w:t>
            </w:r>
            <w:r>
              <w:t>s</w:t>
            </w:r>
            <w:r w:rsidR="008C6957">
              <w:t xml:space="preserve"> ugdym</w:t>
            </w:r>
            <w:r>
              <w:t>as.</w:t>
            </w:r>
            <w:r w:rsidR="004404F8">
              <w:t xml:space="preserve">“ </w:t>
            </w:r>
          </w:p>
        </w:tc>
        <w:tc>
          <w:tcPr>
            <w:tcW w:w="1418" w:type="dxa"/>
            <w:tcBorders>
              <w:left w:val="single" w:sz="4" w:space="0" w:color="000000"/>
              <w:bottom w:val="single" w:sz="4" w:space="0" w:color="000000"/>
            </w:tcBorders>
            <w:shd w:val="clear" w:color="auto" w:fill="auto"/>
          </w:tcPr>
          <w:p w:rsidR="00446799" w:rsidRPr="006C223E" w:rsidRDefault="007928B0" w:rsidP="007F12EA">
            <w:pPr>
              <w:snapToGrid w:val="0"/>
            </w:pPr>
            <w:r>
              <w:t>Direktorė</w:t>
            </w:r>
          </w:p>
        </w:tc>
        <w:tc>
          <w:tcPr>
            <w:tcW w:w="1417" w:type="dxa"/>
            <w:tcBorders>
              <w:left w:val="single" w:sz="4" w:space="0" w:color="000000"/>
              <w:bottom w:val="single" w:sz="4" w:space="0" w:color="000000"/>
            </w:tcBorders>
            <w:shd w:val="clear" w:color="auto" w:fill="auto"/>
          </w:tcPr>
          <w:p w:rsidR="00446799" w:rsidRPr="006C223E" w:rsidRDefault="00446799" w:rsidP="00204C5F">
            <w:pPr>
              <w:snapToGrid w:val="0"/>
            </w:pPr>
          </w:p>
        </w:tc>
        <w:tc>
          <w:tcPr>
            <w:tcW w:w="1134" w:type="dxa"/>
            <w:tcBorders>
              <w:left w:val="single" w:sz="4" w:space="0" w:color="000000"/>
              <w:bottom w:val="single" w:sz="4" w:space="0" w:color="000000"/>
            </w:tcBorders>
            <w:shd w:val="clear" w:color="auto" w:fill="auto"/>
          </w:tcPr>
          <w:p w:rsidR="00446799" w:rsidRDefault="00221CE3" w:rsidP="00204C5F">
            <w:pPr>
              <w:snapToGrid w:val="0"/>
              <w:jc w:val="center"/>
            </w:pPr>
            <w:r w:rsidRPr="006C223E">
              <w:t>01</w:t>
            </w:r>
          </w:p>
          <w:p w:rsidR="00871137" w:rsidRPr="006C223E" w:rsidRDefault="00871137" w:rsidP="00204C5F">
            <w:pPr>
              <w:snapToGrid w:val="0"/>
              <w:jc w:val="center"/>
            </w:pPr>
          </w:p>
          <w:p w:rsidR="00446799" w:rsidRPr="006C223E" w:rsidRDefault="00446799" w:rsidP="00204C5F">
            <w:pPr>
              <w:snapToGrid w:val="0"/>
              <w:jc w:val="center"/>
            </w:pPr>
          </w:p>
          <w:p w:rsidR="000472D3" w:rsidRPr="006C223E" w:rsidRDefault="000472D3" w:rsidP="00204C5F">
            <w:pPr>
              <w:snapToGrid w:val="0"/>
              <w:jc w:val="center"/>
            </w:pPr>
          </w:p>
          <w:p w:rsidR="00446799" w:rsidRPr="006C223E" w:rsidRDefault="00446799" w:rsidP="00204C5F">
            <w:pPr>
              <w:snapToGrid w:val="0"/>
            </w:pPr>
          </w:p>
        </w:tc>
        <w:tc>
          <w:tcPr>
            <w:tcW w:w="1559" w:type="dxa"/>
            <w:tcBorders>
              <w:left w:val="single" w:sz="4" w:space="0" w:color="000000"/>
              <w:bottom w:val="single" w:sz="4" w:space="0" w:color="000000"/>
            </w:tcBorders>
            <w:shd w:val="clear" w:color="auto" w:fill="auto"/>
          </w:tcPr>
          <w:p w:rsidR="007F12EA" w:rsidRDefault="007F12EA" w:rsidP="001D4935">
            <w:pPr>
              <w:snapToGrid w:val="0"/>
            </w:pPr>
            <w:r w:rsidRPr="006C223E">
              <w:t>Įstaigos pedagoga</w:t>
            </w:r>
            <w:r w:rsidR="001D4935">
              <w:t>i</w:t>
            </w:r>
          </w:p>
          <w:p w:rsidR="001D4935" w:rsidRPr="00E818B1" w:rsidRDefault="001D4935" w:rsidP="001D4935">
            <w:pPr>
              <w:pStyle w:val="NoSpacing"/>
              <w:rPr>
                <w:color w:val="0070C0"/>
              </w:rPr>
            </w:pPr>
            <w:r w:rsidRPr="00DC3DA8">
              <w:rPr>
                <w:lang w:eastAsia="en-US"/>
              </w:rPr>
              <w:t>Valstybinių funkcijų vykdymo programa</w:t>
            </w:r>
            <w:r w:rsidRPr="00DC3DA8">
              <w:t xml:space="preserve"> </w:t>
            </w:r>
          </w:p>
          <w:p w:rsidR="00CC6F53" w:rsidRPr="006C223E" w:rsidRDefault="001D4935" w:rsidP="001D4935">
            <w:pPr>
              <w:pStyle w:val="NoSpacing"/>
            </w:pPr>
            <w:r>
              <w:t>5</w:t>
            </w:r>
            <w:r w:rsidRPr="00AB41C7">
              <w:t xml:space="preserve">00 eurų </w:t>
            </w:r>
          </w:p>
        </w:tc>
        <w:tc>
          <w:tcPr>
            <w:tcW w:w="709" w:type="dxa"/>
            <w:tcBorders>
              <w:left w:val="single" w:sz="4" w:space="0" w:color="000000"/>
              <w:bottom w:val="single" w:sz="4" w:space="0" w:color="000000"/>
              <w:right w:val="single" w:sz="4" w:space="0" w:color="000000"/>
            </w:tcBorders>
            <w:shd w:val="clear" w:color="auto" w:fill="auto"/>
          </w:tcPr>
          <w:p w:rsidR="00446799" w:rsidRPr="006C223E" w:rsidRDefault="00446799">
            <w:pPr>
              <w:snapToGrid w:val="0"/>
            </w:pPr>
          </w:p>
        </w:tc>
      </w:tr>
      <w:tr w:rsidR="00E07E2D" w:rsidRPr="006C223E" w:rsidTr="00F32AEE">
        <w:trPr>
          <w:trHeight w:val="765"/>
        </w:trPr>
        <w:tc>
          <w:tcPr>
            <w:tcW w:w="586" w:type="dxa"/>
            <w:tcBorders>
              <w:left w:val="single" w:sz="4" w:space="0" w:color="000000"/>
              <w:bottom w:val="single" w:sz="4" w:space="0" w:color="000000"/>
            </w:tcBorders>
            <w:shd w:val="clear" w:color="auto" w:fill="auto"/>
          </w:tcPr>
          <w:p w:rsidR="00E07E2D" w:rsidRPr="006C223E" w:rsidRDefault="007F12EA">
            <w:pPr>
              <w:snapToGrid w:val="0"/>
              <w:jc w:val="center"/>
            </w:pPr>
            <w:r>
              <w:t>2.</w:t>
            </w:r>
          </w:p>
        </w:tc>
        <w:tc>
          <w:tcPr>
            <w:tcW w:w="2958" w:type="dxa"/>
            <w:tcBorders>
              <w:left w:val="single" w:sz="4" w:space="0" w:color="000000"/>
              <w:bottom w:val="single" w:sz="4" w:space="0" w:color="000000"/>
            </w:tcBorders>
            <w:shd w:val="clear" w:color="auto" w:fill="auto"/>
          </w:tcPr>
          <w:p w:rsidR="007F12EA" w:rsidRDefault="007F12EA" w:rsidP="00B94585">
            <w:pPr>
              <w:snapToGrid w:val="0"/>
              <w:jc w:val="both"/>
            </w:pPr>
            <w:r>
              <w:t>Metodinė valanda:</w:t>
            </w:r>
          </w:p>
          <w:p w:rsidR="00E07E2D" w:rsidRDefault="00990CCB" w:rsidP="00B94585">
            <w:pPr>
              <w:snapToGrid w:val="0"/>
              <w:jc w:val="both"/>
            </w:pPr>
            <w:r>
              <w:t>P</w:t>
            </w:r>
            <w:r w:rsidR="00E07E2D">
              <w:t xml:space="preserve">revencinių programų </w:t>
            </w:r>
            <w:r w:rsidR="00A554A1">
              <w:t xml:space="preserve">„Zipio draugai“, „Kimočiai“ </w:t>
            </w:r>
            <w:r w:rsidR="00E07E2D">
              <w:t xml:space="preserve">turinys, įgyvendinimo veiksniai ir sąlygos </w:t>
            </w:r>
            <w:r w:rsidR="004404F8">
              <w:t>“.</w:t>
            </w:r>
          </w:p>
        </w:tc>
        <w:tc>
          <w:tcPr>
            <w:tcW w:w="1418" w:type="dxa"/>
            <w:tcBorders>
              <w:left w:val="single" w:sz="4" w:space="0" w:color="000000"/>
              <w:bottom w:val="single" w:sz="4" w:space="0" w:color="000000"/>
            </w:tcBorders>
            <w:shd w:val="clear" w:color="auto" w:fill="auto"/>
          </w:tcPr>
          <w:p w:rsidR="00E07E2D" w:rsidRDefault="007F12EA" w:rsidP="00204C5F">
            <w:pPr>
              <w:snapToGrid w:val="0"/>
            </w:pPr>
            <w:r w:rsidRPr="006C223E">
              <w:t>Direktoriaus pavaduotoja ugdymui</w:t>
            </w:r>
          </w:p>
        </w:tc>
        <w:tc>
          <w:tcPr>
            <w:tcW w:w="1417" w:type="dxa"/>
            <w:tcBorders>
              <w:left w:val="single" w:sz="4" w:space="0" w:color="000000"/>
              <w:bottom w:val="single" w:sz="4" w:space="0" w:color="000000"/>
            </w:tcBorders>
            <w:shd w:val="clear" w:color="auto" w:fill="auto"/>
          </w:tcPr>
          <w:p w:rsidR="00E07E2D" w:rsidRPr="006C223E" w:rsidRDefault="00E07E2D" w:rsidP="00204C5F">
            <w:pPr>
              <w:snapToGrid w:val="0"/>
            </w:pPr>
          </w:p>
        </w:tc>
        <w:tc>
          <w:tcPr>
            <w:tcW w:w="1134" w:type="dxa"/>
            <w:tcBorders>
              <w:left w:val="single" w:sz="4" w:space="0" w:color="000000"/>
              <w:bottom w:val="single" w:sz="4" w:space="0" w:color="000000"/>
            </w:tcBorders>
            <w:shd w:val="clear" w:color="auto" w:fill="auto"/>
          </w:tcPr>
          <w:p w:rsidR="00E07E2D" w:rsidRPr="006C223E" w:rsidRDefault="007F12EA" w:rsidP="00204C5F">
            <w:pPr>
              <w:snapToGrid w:val="0"/>
              <w:jc w:val="center"/>
            </w:pPr>
            <w:r>
              <w:t>02</w:t>
            </w:r>
          </w:p>
        </w:tc>
        <w:tc>
          <w:tcPr>
            <w:tcW w:w="1559" w:type="dxa"/>
            <w:tcBorders>
              <w:left w:val="single" w:sz="4" w:space="0" w:color="000000"/>
              <w:bottom w:val="single" w:sz="4" w:space="0" w:color="000000"/>
            </w:tcBorders>
            <w:shd w:val="clear" w:color="auto" w:fill="auto"/>
          </w:tcPr>
          <w:p w:rsidR="007F12EA" w:rsidRDefault="007F12EA" w:rsidP="001D4935">
            <w:pPr>
              <w:snapToGrid w:val="0"/>
            </w:pPr>
            <w:r w:rsidRPr="006C223E">
              <w:t>Įstaigos pedagogai</w:t>
            </w:r>
          </w:p>
          <w:p w:rsidR="00E07E2D" w:rsidRPr="006C223E" w:rsidRDefault="00E07E2D" w:rsidP="00A554A1">
            <w:pPr>
              <w:snapToGrid w:val="0"/>
            </w:pPr>
          </w:p>
        </w:tc>
        <w:tc>
          <w:tcPr>
            <w:tcW w:w="709" w:type="dxa"/>
            <w:tcBorders>
              <w:left w:val="single" w:sz="4" w:space="0" w:color="000000"/>
              <w:bottom w:val="single" w:sz="4" w:space="0" w:color="000000"/>
              <w:right w:val="single" w:sz="4" w:space="0" w:color="000000"/>
            </w:tcBorders>
            <w:shd w:val="clear" w:color="auto" w:fill="auto"/>
          </w:tcPr>
          <w:p w:rsidR="00E07E2D" w:rsidRPr="006C223E" w:rsidRDefault="00E07E2D">
            <w:pPr>
              <w:snapToGrid w:val="0"/>
            </w:pPr>
          </w:p>
        </w:tc>
      </w:tr>
      <w:tr w:rsidR="004815F6" w:rsidRPr="006C223E" w:rsidTr="00F32AEE">
        <w:trPr>
          <w:trHeight w:val="765"/>
        </w:trPr>
        <w:tc>
          <w:tcPr>
            <w:tcW w:w="586" w:type="dxa"/>
            <w:tcBorders>
              <w:left w:val="single" w:sz="4" w:space="0" w:color="000000"/>
              <w:bottom w:val="single" w:sz="4" w:space="0" w:color="000000"/>
            </w:tcBorders>
            <w:shd w:val="clear" w:color="auto" w:fill="auto"/>
          </w:tcPr>
          <w:p w:rsidR="004815F6" w:rsidRDefault="00A554A1">
            <w:pPr>
              <w:snapToGrid w:val="0"/>
              <w:jc w:val="center"/>
            </w:pPr>
            <w:r>
              <w:t>3.</w:t>
            </w:r>
          </w:p>
        </w:tc>
        <w:tc>
          <w:tcPr>
            <w:tcW w:w="2958" w:type="dxa"/>
            <w:tcBorders>
              <w:left w:val="single" w:sz="4" w:space="0" w:color="000000"/>
              <w:bottom w:val="single" w:sz="4" w:space="0" w:color="000000"/>
            </w:tcBorders>
            <w:shd w:val="clear" w:color="auto" w:fill="auto"/>
          </w:tcPr>
          <w:p w:rsidR="004815F6" w:rsidRDefault="0021392A" w:rsidP="00AD5069">
            <w:pPr>
              <w:snapToGrid w:val="0"/>
              <w:jc w:val="both"/>
            </w:pPr>
            <w:r>
              <w:t>P</w:t>
            </w:r>
            <w:r w:rsidR="004815F6" w:rsidRPr="00016244">
              <w:t>rakti</w:t>
            </w:r>
            <w:r>
              <w:t>nių konsultacijų pedagogams su socialiniais partneriais, turinčiais didesnę patirtį įgyvendinant prevencines programas organizavimas.</w:t>
            </w:r>
          </w:p>
        </w:tc>
        <w:tc>
          <w:tcPr>
            <w:tcW w:w="1418" w:type="dxa"/>
            <w:tcBorders>
              <w:left w:val="single" w:sz="4" w:space="0" w:color="000000"/>
              <w:bottom w:val="single" w:sz="4" w:space="0" w:color="000000"/>
            </w:tcBorders>
            <w:shd w:val="clear" w:color="auto" w:fill="auto"/>
          </w:tcPr>
          <w:p w:rsidR="004815F6" w:rsidRPr="006C223E" w:rsidRDefault="00A554A1" w:rsidP="00204C5F">
            <w:pPr>
              <w:snapToGrid w:val="0"/>
            </w:pPr>
            <w:r w:rsidRPr="006C223E">
              <w:t>Direktoriaus pavaduotoja ugdymui</w:t>
            </w:r>
          </w:p>
        </w:tc>
        <w:tc>
          <w:tcPr>
            <w:tcW w:w="1417" w:type="dxa"/>
            <w:tcBorders>
              <w:left w:val="single" w:sz="4" w:space="0" w:color="000000"/>
              <w:bottom w:val="single" w:sz="4" w:space="0" w:color="000000"/>
            </w:tcBorders>
            <w:shd w:val="clear" w:color="auto" w:fill="auto"/>
          </w:tcPr>
          <w:p w:rsidR="009E5179" w:rsidRDefault="009E5179" w:rsidP="00204C5F">
            <w:pPr>
              <w:snapToGrid w:val="0"/>
            </w:pPr>
            <w:r>
              <w:t>„Vyturėlis“</w:t>
            </w:r>
          </w:p>
          <w:p w:rsidR="009E5179" w:rsidRDefault="00BC4EB2" w:rsidP="00204C5F">
            <w:pPr>
              <w:snapToGrid w:val="0"/>
            </w:pPr>
            <w:r>
              <w:t>lopšelis darželis</w:t>
            </w:r>
          </w:p>
          <w:p w:rsidR="009E5179" w:rsidRDefault="009E5179" w:rsidP="00204C5F">
            <w:pPr>
              <w:snapToGrid w:val="0"/>
            </w:pPr>
          </w:p>
          <w:p w:rsidR="004815F6" w:rsidRPr="006C223E" w:rsidRDefault="009E5179" w:rsidP="00204C5F">
            <w:pPr>
              <w:snapToGrid w:val="0"/>
            </w:pPr>
            <w:r>
              <w:t xml:space="preserve"> </w:t>
            </w:r>
          </w:p>
        </w:tc>
        <w:tc>
          <w:tcPr>
            <w:tcW w:w="1134" w:type="dxa"/>
            <w:tcBorders>
              <w:left w:val="single" w:sz="4" w:space="0" w:color="000000"/>
              <w:bottom w:val="single" w:sz="4" w:space="0" w:color="000000"/>
            </w:tcBorders>
            <w:shd w:val="clear" w:color="auto" w:fill="auto"/>
          </w:tcPr>
          <w:p w:rsidR="004815F6" w:rsidRDefault="00A554A1" w:rsidP="00204C5F">
            <w:pPr>
              <w:snapToGrid w:val="0"/>
              <w:jc w:val="center"/>
            </w:pPr>
            <w:r>
              <w:t>03</w:t>
            </w:r>
          </w:p>
          <w:p w:rsidR="00AD5069" w:rsidRDefault="00AD5069" w:rsidP="00204C5F">
            <w:pPr>
              <w:snapToGrid w:val="0"/>
              <w:jc w:val="center"/>
            </w:pPr>
            <w:r>
              <w:t>05</w:t>
            </w:r>
          </w:p>
        </w:tc>
        <w:tc>
          <w:tcPr>
            <w:tcW w:w="1559" w:type="dxa"/>
            <w:tcBorders>
              <w:left w:val="single" w:sz="4" w:space="0" w:color="000000"/>
              <w:bottom w:val="single" w:sz="4" w:space="0" w:color="000000"/>
            </w:tcBorders>
            <w:shd w:val="clear" w:color="auto" w:fill="auto"/>
          </w:tcPr>
          <w:p w:rsidR="004815F6" w:rsidRDefault="00A554A1" w:rsidP="001D4935">
            <w:pPr>
              <w:snapToGrid w:val="0"/>
            </w:pPr>
            <w:r w:rsidRPr="006C223E">
              <w:t>Įstaigos pedagogai</w:t>
            </w:r>
          </w:p>
          <w:p w:rsidR="00A554A1" w:rsidRPr="006C223E" w:rsidRDefault="00A554A1" w:rsidP="00AD5069">
            <w:pPr>
              <w:snapToGrid w:val="0"/>
            </w:pPr>
          </w:p>
        </w:tc>
        <w:tc>
          <w:tcPr>
            <w:tcW w:w="709" w:type="dxa"/>
            <w:tcBorders>
              <w:left w:val="single" w:sz="4" w:space="0" w:color="000000"/>
              <w:bottom w:val="single" w:sz="4" w:space="0" w:color="000000"/>
              <w:right w:val="single" w:sz="4" w:space="0" w:color="000000"/>
            </w:tcBorders>
            <w:shd w:val="clear" w:color="auto" w:fill="auto"/>
          </w:tcPr>
          <w:p w:rsidR="004815F6" w:rsidRPr="006C223E" w:rsidRDefault="004815F6">
            <w:pPr>
              <w:snapToGrid w:val="0"/>
            </w:pPr>
          </w:p>
        </w:tc>
      </w:tr>
      <w:tr w:rsidR="00F543A0" w:rsidRPr="006C223E" w:rsidTr="00F32AEE">
        <w:trPr>
          <w:trHeight w:val="765"/>
        </w:trPr>
        <w:tc>
          <w:tcPr>
            <w:tcW w:w="586" w:type="dxa"/>
            <w:tcBorders>
              <w:left w:val="single" w:sz="4" w:space="0" w:color="000000"/>
              <w:bottom w:val="single" w:sz="4" w:space="0" w:color="000000"/>
            </w:tcBorders>
            <w:shd w:val="clear" w:color="auto" w:fill="auto"/>
          </w:tcPr>
          <w:p w:rsidR="00F543A0" w:rsidRDefault="00F543A0">
            <w:pPr>
              <w:snapToGrid w:val="0"/>
              <w:jc w:val="center"/>
            </w:pPr>
            <w:r>
              <w:t>4.</w:t>
            </w:r>
          </w:p>
        </w:tc>
        <w:tc>
          <w:tcPr>
            <w:tcW w:w="2958" w:type="dxa"/>
            <w:tcBorders>
              <w:left w:val="single" w:sz="4" w:space="0" w:color="000000"/>
              <w:bottom w:val="single" w:sz="4" w:space="0" w:color="000000"/>
            </w:tcBorders>
            <w:shd w:val="clear" w:color="auto" w:fill="auto"/>
          </w:tcPr>
          <w:p w:rsidR="00F543A0" w:rsidRDefault="0048368F" w:rsidP="00B94585">
            <w:pPr>
              <w:jc w:val="both"/>
            </w:pPr>
            <w:r>
              <w:t xml:space="preserve">IKT </w:t>
            </w:r>
            <w:r w:rsidR="00990CCB">
              <w:t xml:space="preserve">ugdomųjų </w:t>
            </w:r>
            <w:r>
              <w:t xml:space="preserve">priemonių </w:t>
            </w:r>
            <w:r w:rsidR="001D4935">
              <w:t xml:space="preserve">įsigijimas, edukacinių užduočių </w:t>
            </w:r>
            <w:r>
              <w:t>kūrimas</w:t>
            </w:r>
            <w:r w:rsidR="00990CCB">
              <w:t xml:space="preserve"> </w:t>
            </w:r>
            <w:r>
              <w:t>ir taikymas</w:t>
            </w:r>
            <w:r w:rsidR="00DD3E7C">
              <w:t xml:space="preserve">, </w:t>
            </w:r>
            <w:r w:rsidR="00DD3E7C" w:rsidRPr="00AB41C7">
              <w:t>ugd</w:t>
            </w:r>
            <w:r w:rsidR="009E5179">
              <w:t>ant</w:t>
            </w:r>
            <w:r w:rsidR="00DD3E7C" w:rsidRPr="00AB41C7">
              <w:t xml:space="preserve"> sociali</w:t>
            </w:r>
            <w:r w:rsidR="00DD3E7C">
              <w:t xml:space="preserve">nę </w:t>
            </w:r>
            <w:r w:rsidR="00DD3E7C" w:rsidRPr="00AB41C7">
              <w:t>ikimokyklinio ir priešmokyklinio amžiaus vaikų kompetencij</w:t>
            </w:r>
            <w:r w:rsidR="00DD3E7C">
              <w:t>ą.</w:t>
            </w:r>
          </w:p>
        </w:tc>
        <w:tc>
          <w:tcPr>
            <w:tcW w:w="1418" w:type="dxa"/>
            <w:tcBorders>
              <w:left w:val="single" w:sz="4" w:space="0" w:color="000000"/>
              <w:bottom w:val="single" w:sz="4" w:space="0" w:color="000000"/>
            </w:tcBorders>
            <w:shd w:val="clear" w:color="auto" w:fill="auto"/>
          </w:tcPr>
          <w:p w:rsidR="00F543A0" w:rsidRPr="006C223E" w:rsidRDefault="00D41CEA" w:rsidP="00204C5F">
            <w:pPr>
              <w:snapToGrid w:val="0"/>
            </w:pPr>
            <w:r w:rsidRPr="006C223E">
              <w:t>Direktoriaus pavaduotoja ugdymui</w:t>
            </w:r>
          </w:p>
        </w:tc>
        <w:tc>
          <w:tcPr>
            <w:tcW w:w="1417" w:type="dxa"/>
            <w:tcBorders>
              <w:left w:val="single" w:sz="4" w:space="0" w:color="000000"/>
              <w:bottom w:val="single" w:sz="4" w:space="0" w:color="000000"/>
            </w:tcBorders>
            <w:shd w:val="clear" w:color="auto" w:fill="auto"/>
          </w:tcPr>
          <w:p w:rsidR="00F543A0" w:rsidRPr="006C223E" w:rsidRDefault="00F543A0" w:rsidP="00204C5F">
            <w:pPr>
              <w:snapToGrid w:val="0"/>
            </w:pPr>
          </w:p>
        </w:tc>
        <w:tc>
          <w:tcPr>
            <w:tcW w:w="1134" w:type="dxa"/>
            <w:tcBorders>
              <w:left w:val="single" w:sz="4" w:space="0" w:color="000000"/>
              <w:bottom w:val="single" w:sz="4" w:space="0" w:color="000000"/>
            </w:tcBorders>
            <w:shd w:val="clear" w:color="auto" w:fill="auto"/>
          </w:tcPr>
          <w:p w:rsidR="00F543A0" w:rsidRDefault="00BF20F9" w:rsidP="00204C5F">
            <w:pPr>
              <w:snapToGrid w:val="0"/>
              <w:jc w:val="center"/>
            </w:pPr>
            <w:r>
              <w:t>0</w:t>
            </w:r>
            <w:r w:rsidR="00AD5069">
              <w:t>4</w:t>
            </w:r>
            <w:r>
              <w:t>-12</w:t>
            </w:r>
          </w:p>
        </w:tc>
        <w:tc>
          <w:tcPr>
            <w:tcW w:w="1559" w:type="dxa"/>
            <w:tcBorders>
              <w:left w:val="single" w:sz="4" w:space="0" w:color="000000"/>
              <w:bottom w:val="single" w:sz="4" w:space="0" w:color="000000"/>
            </w:tcBorders>
            <w:shd w:val="clear" w:color="auto" w:fill="auto"/>
          </w:tcPr>
          <w:p w:rsidR="00F543A0" w:rsidRPr="006C223E" w:rsidRDefault="001D4935" w:rsidP="001D4935">
            <w:pPr>
              <w:pStyle w:val="NoSpacing"/>
              <w:jc w:val="both"/>
            </w:pPr>
            <w:r>
              <w:t>Savivaldybės biudžeto lėšos 3000</w:t>
            </w:r>
            <w:r w:rsidR="009E5179">
              <w:t xml:space="preserve"> </w:t>
            </w:r>
            <w:r>
              <w:t>eurų</w:t>
            </w:r>
            <w:r>
              <w:rPr>
                <w:lang w:eastAsia="en-US"/>
              </w:rPr>
              <w:t>, V</w:t>
            </w:r>
            <w:r w:rsidRPr="00DC3DA8">
              <w:rPr>
                <w:lang w:eastAsia="en-US"/>
              </w:rPr>
              <w:t>alstybinių funkcijų vykdymo programa</w:t>
            </w:r>
            <w:r w:rsidRPr="00DC3DA8">
              <w:t xml:space="preserve"> </w:t>
            </w:r>
            <w:r>
              <w:t>1000 eurų</w:t>
            </w:r>
          </w:p>
        </w:tc>
        <w:tc>
          <w:tcPr>
            <w:tcW w:w="709" w:type="dxa"/>
            <w:tcBorders>
              <w:left w:val="single" w:sz="4" w:space="0" w:color="000000"/>
              <w:bottom w:val="single" w:sz="4" w:space="0" w:color="000000"/>
              <w:right w:val="single" w:sz="4" w:space="0" w:color="000000"/>
            </w:tcBorders>
            <w:shd w:val="clear" w:color="auto" w:fill="auto"/>
          </w:tcPr>
          <w:p w:rsidR="00F543A0" w:rsidRPr="006C223E" w:rsidRDefault="00F543A0">
            <w:pPr>
              <w:snapToGrid w:val="0"/>
            </w:pPr>
          </w:p>
        </w:tc>
      </w:tr>
      <w:tr w:rsidR="00E07E2D" w:rsidRPr="006C223E" w:rsidTr="00F32AEE">
        <w:trPr>
          <w:trHeight w:val="765"/>
        </w:trPr>
        <w:tc>
          <w:tcPr>
            <w:tcW w:w="586" w:type="dxa"/>
            <w:tcBorders>
              <w:left w:val="single" w:sz="4" w:space="0" w:color="000000"/>
              <w:bottom w:val="single" w:sz="4" w:space="0" w:color="000000"/>
            </w:tcBorders>
            <w:shd w:val="clear" w:color="auto" w:fill="auto"/>
          </w:tcPr>
          <w:p w:rsidR="00E07E2D" w:rsidRPr="006C223E" w:rsidRDefault="00990CCB">
            <w:pPr>
              <w:snapToGrid w:val="0"/>
              <w:jc w:val="center"/>
            </w:pPr>
            <w:r>
              <w:t>5</w:t>
            </w:r>
            <w:r w:rsidR="007F12EA">
              <w:t>.</w:t>
            </w:r>
          </w:p>
        </w:tc>
        <w:tc>
          <w:tcPr>
            <w:tcW w:w="2958" w:type="dxa"/>
            <w:tcBorders>
              <w:left w:val="single" w:sz="4" w:space="0" w:color="000000"/>
              <w:bottom w:val="single" w:sz="4" w:space="0" w:color="000000"/>
            </w:tcBorders>
            <w:shd w:val="clear" w:color="auto" w:fill="auto"/>
          </w:tcPr>
          <w:p w:rsidR="00E07E2D" w:rsidRDefault="007F12EA" w:rsidP="00B94585">
            <w:pPr>
              <w:snapToGrid w:val="0"/>
              <w:jc w:val="both"/>
            </w:pPr>
            <w:r>
              <w:t>VKG prevencinė veikla;</w:t>
            </w:r>
          </w:p>
          <w:p w:rsidR="00BF20F9" w:rsidRDefault="00B94585" w:rsidP="00B94585">
            <w:pPr>
              <w:snapToGrid w:val="0"/>
              <w:jc w:val="both"/>
            </w:pPr>
            <w:r>
              <w:t>„</w:t>
            </w:r>
            <w:r w:rsidR="007F12EA">
              <w:t>Saugios aplinkos kūrimas</w:t>
            </w:r>
            <w:r>
              <w:t>;</w:t>
            </w:r>
          </w:p>
          <w:p w:rsidR="007F12EA" w:rsidRDefault="00BF20F9" w:rsidP="00B94585">
            <w:pPr>
              <w:snapToGrid w:val="0"/>
              <w:jc w:val="both"/>
            </w:pPr>
            <w:r>
              <w:t>pozityvių santykių kūrimas ir palaikymas</w:t>
            </w:r>
            <w:r w:rsidR="00B94585">
              <w:t xml:space="preserve"> įgyvendinant prevencines programas</w:t>
            </w:r>
            <w:r w:rsidR="00265EDA">
              <w:t>“</w:t>
            </w:r>
            <w:r w:rsidR="00AD5069">
              <w:t>.</w:t>
            </w:r>
            <w:r w:rsidR="00B94585">
              <w:t xml:space="preserve"> </w:t>
            </w:r>
          </w:p>
        </w:tc>
        <w:tc>
          <w:tcPr>
            <w:tcW w:w="1418" w:type="dxa"/>
            <w:tcBorders>
              <w:left w:val="single" w:sz="4" w:space="0" w:color="000000"/>
              <w:bottom w:val="single" w:sz="4" w:space="0" w:color="000000"/>
            </w:tcBorders>
            <w:shd w:val="clear" w:color="auto" w:fill="auto"/>
          </w:tcPr>
          <w:p w:rsidR="00E07E2D" w:rsidRDefault="007F12EA" w:rsidP="00204C5F">
            <w:pPr>
              <w:snapToGrid w:val="0"/>
            </w:pPr>
            <w:r>
              <w:t>VKG nariai</w:t>
            </w:r>
          </w:p>
        </w:tc>
        <w:tc>
          <w:tcPr>
            <w:tcW w:w="1417" w:type="dxa"/>
            <w:tcBorders>
              <w:left w:val="single" w:sz="4" w:space="0" w:color="000000"/>
              <w:bottom w:val="single" w:sz="4" w:space="0" w:color="000000"/>
            </w:tcBorders>
            <w:shd w:val="clear" w:color="auto" w:fill="auto"/>
          </w:tcPr>
          <w:p w:rsidR="00E07E2D" w:rsidRPr="006C223E" w:rsidRDefault="00E07E2D" w:rsidP="00204C5F">
            <w:pPr>
              <w:snapToGrid w:val="0"/>
            </w:pPr>
          </w:p>
        </w:tc>
        <w:tc>
          <w:tcPr>
            <w:tcW w:w="1134" w:type="dxa"/>
            <w:tcBorders>
              <w:left w:val="single" w:sz="4" w:space="0" w:color="000000"/>
              <w:bottom w:val="single" w:sz="4" w:space="0" w:color="000000"/>
            </w:tcBorders>
            <w:shd w:val="clear" w:color="auto" w:fill="auto"/>
          </w:tcPr>
          <w:p w:rsidR="00E07E2D" w:rsidRDefault="007F12EA" w:rsidP="00204C5F">
            <w:pPr>
              <w:snapToGrid w:val="0"/>
              <w:jc w:val="center"/>
            </w:pPr>
            <w:r>
              <w:t>03</w:t>
            </w:r>
          </w:p>
          <w:p w:rsidR="00BF20F9" w:rsidRDefault="00BF20F9" w:rsidP="00204C5F">
            <w:pPr>
              <w:snapToGrid w:val="0"/>
              <w:jc w:val="center"/>
            </w:pPr>
            <w:r>
              <w:t>05</w:t>
            </w:r>
          </w:p>
          <w:p w:rsidR="00BF20F9" w:rsidRPr="006C223E" w:rsidRDefault="00BF20F9" w:rsidP="00204C5F">
            <w:pPr>
              <w:snapToGrid w:val="0"/>
              <w:jc w:val="center"/>
            </w:pPr>
            <w:r>
              <w:t>10</w:t>
            </w:r>
          </w:p>
        </w:tc>
        <w:tc>
          <w:tcPr>
            <w:tcW w:w="1559" w:type="dxa"/>
            <w:tcBorders>
              <w:left w:val="single" w:sz="4" w:space="0" w:color="000000"/>
              <w:bottom w:val="single" w:sz="4" w:space="0" w:color="000000"/>
            </w:tcBorders>
            <w:shd w:val="clear" w:color="auto" w:fill="auto"/>
          </w:tcPr>
          <w:p w:rsidR="007F12EA" w:rsidRDefault="007F12EA" w:rsidP="00B94585">
            <w:pPr>
              <w:snapToGrid w:val="0"/>
            </w:pPr>
            <w:r w:rsidRPr="006C223E">
              <w:t>Įstaigos pedagogai</w:t>
            </w:r>
          </w:p>
          <w:p w:rsidR="00E07E2D" w:rsidRPr="006C223E" w:rsidRDefault="00E07E2D" w:rsidP="007F12EA">
            <w:pPr>
              <w:snapToGrid w:val="0"/>
              <w:jc w:val="center"/>
            </w:pPr>
          </w:p>
        </w:tc>
        <w:tc>
          <w:tcPr>
            <w:tcW w:w="709" w:type="dxa"/>
            <w:tcBorders>
              <w:left w:val="single" w:sz="4" w:space="0" w:color="000000"/>
              <w:bottom w:val="single" w:sz="4" w:space="0" w:color="000000"/>
              <w:right w:val="single" w:sz="4" w:space="0" w:color="000000"/>
            </w:tcBorders>
            <w:shd w:val="clear" w:color="auto" w:fill="auto"/>
          </w:tcPr>
          <w:p w:rsidR="00E07E2D" w:rsidRPr="006C223E" w:rsidRDefault="00E07E2D">
            <w:pPr>
              <w:snapToGrid w:val="0"/>
            </w:pPr>
          </w:p>
        </w:tc>
      </w:tr>
      <w:tr w:rsidR="007F12EA" w:rsidRPr="006C223E" w:rsidTr="00F32AEE">
        <w:trPr>
          <w:trHeight w:val="765"/>
        </w:trPr>
        <w:tc>
          <w:tcPr>
            <w:tcW w:w="586" w:type="dxa"/>
            <w:tcBorders>
              <w:left w:val="single" w:sz="4" w:space="0" w:color="000000"/>
              <w:bottom w:val="single" w:sz="4" w:space="0" w:color="000000"/>
            </w:tcBorders>
            <w:shd w:val="clear" w:color="auto" w:fill="auto"/>
          </w:tcPr>
          <w:p w:rsidR="007F12EA" w:rsidRPr="006C223E" w:rsidRDefault="00990CCB">
            <w:pPr>
              <w:snapToGrid w:val="0"/>
              <w:jc w:val="center"/>
            </w:pPr>
            <w:r>
              <w:t>6.</w:t>
            </w:r>
          </w:p>
        </w:tc>
        <w:tc>
          <w:tcPr>
            <w:tcW w:w="2958" w:type="dxa"/>
            <w:tcBorders>
              <w:left w:val="single" w:sz="4" w:space="0" w:color="000000"/>
              <w:bottom w:val="single" w:sz="4" w:space="0" w:color="000000"/>
            </w:tcBorders>
            <w:shd w:val="clear" w:color="auto" w:fill="auto"/>
          </w:tcPr>
          <w:p w:rsidR="007F12EA" w:rsidRDefault="007F12EA" w:rsidP="007626CB">
            <w:pPr>
              <w:snapToGrid w:val="0"/>
              <w:jc w:val="both"/>
            </w:pPr>
            <w:r>
              <w:t>Metodinis posėdis „</w:t>
            </w:r>
            <w:r w:rsidR="008E53F3">
              <w:t>Vaikų ugdymosi pasiekimų bei pažangos vertinimo lyginamoji analizė</w:t>
            </w:r>
            <w:r w:rsidR="00AD5069">
              <w:t>.</w:t>
            </w:r>
          </w:p>
        </w:tc>
        <w:tc>
          <w:tcPr>
            <w:tcW w:w="1418" w:type="dxa"/>
            <w:tcBorders>
              <w:left w:val="single" w:sz="4" w:space="0" w:color="000000"/>
              <w:bottom w:val="single" w:sz="4" w:space="0" w:color="000000"/>
            </w:tcBorders>
            <w:shd w:val="clear" w:color="auto" w:fill="auto"/>
          </w:tcPr>
          <w:p w:rsidR="007F12EA" w:rsidRDefault="008E53F3" w:rsidP="00204C5F">
            <w:pPr>
              <w:snapToGrid w:val="0"/>
            </w:pPr>
            <w:r w:rsidRPr="006C223E">
              <w:t>Direktoriaus pavaduotoja ugdymui</w:t>
            </w:r>
          </w:p>
        </w:tc>
        <w:tc>
          <w:tcPr>
            <w:tcW w:w="1417" w:type="dxa"/>
            <w:tcBorders>
              <w:left w:val="single" w:sz="4" w:space="0" w:color="000000"/>
              <w:bottom w:val="single" w:sz="4" w:space="0" w:color="000000"/>
            </w:tcBorders>
            <w:shd w:val="clear" w:color="auto" w:fill="auto"/>
          </w:tcPr>
          <w:p w:rsidR="007F12EA" w:rsidRPr="006C223E" w:rsidRDefault="007F12EA" w:rsidP="00204C5F">
            <w:pPr>
              <w:snapToGrid w:val="0"/>
            </w:pPr>
          </w:p>
        </w:tc>
        <w:tc>
          <w:tcPr>
            <w:tcW w:w="1134" w:type="dxa"/>
            <w:tcBorders>
              <w:left w:val="single" w:sz="4" w:space="0" w:color="000000"/>
              <w:bottom w:val="single" w:sz="4" w:space="0" w:color="000000"/>
            </w:tcBorders>
            <w:shd w:val="clear" w:color="auto" w:fill="auto"/>
          </w:tcPr>
          <w:p w:rsidR="007F12EA" w:rsidRPr="006C223E" w:rsidRDefault="008E53F3" w:rsidP="00204C5F">
            <w:pPr>
              <w:snapToGrid w:val="0"/>
              <w:jc w:val="center"/>
            </w:pPr>
            <w:r>
              <w:t>05</w:t>
            </w:r>
          </w:p>
        </w:tc>
        <w:tc>
          <w:tcPr>
            <w:tcW w:w="1559" w:type="dxa"/>
            <w:tcBorders>
              <w:left w:val="single" w:sz="4" w:space="0" w:color="000000"/>
              <w:bottom w:val="single" w:sz="4" w:space="0" w:color="000000"/>
            </w:tcBorders>
            <w:shd w:val="clear" w:color="auto" w:fill="auto"/>
          </w:tcPr>
          <w:p w:rsidR="007F12EA" w:rsidRDefault="007F12EA" w:rsidP="007F12EA">
            <w:pPr>
              <w:snapToGrid w:val="0"/>
              <w:jc w:val="both"/>
            </w:pPr>
            <w:r w:rsidRPr="006C223E">
              <w:t>Įstaigos pedagogai</w:t>
            </w:r>
          </w:p>
          <w:p w:rsidR="007F12EA" w:rsidRPr="006C223E" w:rsidRDefault="007F12EA" w:rsidP="003B374A">
            <w:pPr>
              <w:snapToGrid w:val="0"/>
              <w:jc w:val="center"/>
            </w:pPr>
          </w:p>
        </w:tc>
        <w:tc>
          <w:tcPr>
            <w:tcW w:w="709" w:type="dxa"/>
            <w:tcBorders>
              <w:left w:val="single" w:sz="4" w:space="0" w:color="000000"/>
              <w:bottom w:val="single" w:sz="4" w:space="0" w:color="000000"/>
              <w:right w:val="single" w:sz="4" w:space="0" w:color="000000"/>
            </w:tcBorders>
            <w:shd w:val="clear" w:color="auto" w:fill="auto"/>
          </w:tcPr>
          <w:p w:rsidR="007F12EA" w:rsidRPr="006C223E" w:rsidRDefault="007F12EA">
            <w:pPr>
              <w:snapToGrid w:val="0"/>
            </w:pPr>
          </w:p>
        </w:tc>
      </w:tr>
      <w:tr w:rsidR="007F12EA" w:rsidRPr="006C223E" w:rsidTr="00F32AEE">
        <w:trPr>
          <w:trHeight w:val="765"/>
        </w:trPr>
        <w:tc>
          <w:tcPr>
            <w:tcW w:w="586" w:type="dxa"/>
            <w:tcBorders>
              <w:left w:val="single" w:sz="4" w:space="0" w:color="000000"/>
              <w:bottom w:val="single" w:sz="4" w:space="0" w:color="000000"/>
            </w:tcBorders>
            <w:shd w:val="clear" w:color="auto" w:fill="auto"/>
          </w:tcPr>
          <w:p w:rsidR="007F12EA" w:rsidRPr="006C223E" w:rsidRDefault="00990CCB">
            <w:pPr>
              <w:snapToGrid w:val="0"/>
              <w:jc w:val="center"/>
            </w:pPr>
            <w:r>
              <w:lastRenderedPageBreak/>
              <w:t>7.</w:t>
            </w:r>
          </w:p>
        </w:tc>
        <w:tc>
          <w:tcPr>
            <w:tcW w:w="2958" w:type="dxa"/>
            <w:tcBorders>
              <w:left w:val="single" w:sz="4" w:space="0" w:color="000000"/>
              <w:bottom w:val="single" w:sz="4" w:space="0" w:color="000000"/>
            </w:tcBorders>
            <w:shd w:val="clear" w:color="auto" w:fill="auto"/>
          </w:tcPr>
          <w:p w:rsidR="007F12EA" w:rsidRDefault="004815F6" w:rsidP="007626CB">
            <w:pPr>
              <w:snapToGrid w:val="0"/>
              <w:jc w:val="both"/>
            </w:pPr>
            <w:r>
              <w:t xml:space="preserve">Edukacinis projektas </w:t>
            </w:r>
            <w:r w:rsidR="00D217B6">
              <w:t xml:space="preserve">„Pedagogo ir vaiko emocinės dermės raiška“ </w:t>
            </w:r>
          </w:p>
        </w:tc>
        <w:tc>
          <w:tcPr>
            <w:tcW w:w="1418" w:type="dxa"/>
            <w:tcBorders>
              <w:left w:val="single" w:sz="4" w:space="0" w:color="000000"/>
              <w:bottom w:val="single" w:sz="4" w:space="0" w:color="000000"/>
            </w:tcBorders>
            <w:shd w:val="clear" w:color="auto" w:fill="auto"/>
          </w:tcPr>
          <w:p w:rsidR="007F12EA" w:rsidRDefault="00D217B6" w:rsidP="00204C5F">
            <w:pPr>
              <w:snapToGrid w:val="0"/>
            </w:pPr>
            <w:r w:rsidRPr="006C223E">
              <w:t>Direktoriaus pavaduotoja ugdymui</w:t>
            </w:r>
          </w:p>
        </w:tc>
        <w:tc>
          <w:tcPr>
            <w:tcW w:w="1417" w:type="dxa"/>
            <w:tcBorders>
              <w:left w:val="single" w:sz="4" w:space="0" w:color="000000"/>
              <w:bottom w:val="single" w:sz="4" w:space="0" w:color="000000"/>
            </w:tcBorders>
            <w:shd w:val="clear" w:color="auto" w:fill="auto"/>
          </w:tcPr>
          <w:p w:rsidR="007F12EA" w:rsidRPr="006C223E" w:rsidRDefault="00D217B6" w:rsidP="00204C5F">
            <w:pPr>
              <w:snapToGrid w:val="0"/>
            </w:pPr>
            <w:r>
              <w:t>Ikimokyklinio ugdymo įstaigos</w:t>
            </w:r>
          </w:p>
        </w:tc>
        <w:tc>
          <w:tcPr>
            <w:tcW w:w="1134" w:type="dxa"/>
            <w:tcBorders>
              <w:left w:val="single" w:sz="4" w:space="0" w:color="000000"/>
              <w:bottom w:val="single" w:sz="4" w:space="0" w:color="000000"/>
            </w:tcBorders>
            <w:shd w:val="clear" w:color="auto" w:fill="auto"/>
          </w:tcPr>
          <w:p w:rsidR="007F12EA" w:rsidRPr="006C223E" w:rsidRDefault="004815F6" w:rsidP="00204C5F">
            <w:pPr>
              <w:snapToGrid w:val="0"/>
              <w:jc w:val="center"/>
            </w:pPr>
            <w:r>
              <w:t>09</w:t>
            </w:r>
          </w:p>
        </w:tc>
        <w:tc>
          <w:tcPr>
            <w:tcW w:w="1559" w:type="dxa"/>
            <w:tcBorders>
              <w:left w:val="single" w:sz="4" w:space="0" w:color="000000"/>
              <w:bottom w:val="single" w:sz="4" w:space="0" w:color="000000"/>
            </w:tcBorders>
            <w:shd w:val="clear" w:color="auto" w:fill="auto"/>
          </w:tcPr>
          <w:p w:rsidR="007F12EA" w:rsidRPr="006C223E" w:rsidRDefault="006100A1" w:rsidP="002327BC">
            <w:pPr>
              <w:snapToGrid w:val="0"/>
            </w:pPr>
            <w:r>
              <w:t>Sukurta komanda</w:t>
            </w:r>
          </w:p>
        </w:tc>
        <w:tc>
          <w:tcPr>
            <w:tcW w:w="709" w:type="dxa"/>
            <w:tcBorders>
              <w:left w:val="single" w:sz="4" w:space="0" w:color="000000"/>
              <w:bottom w:val="single" w:sz="4" w:space="0" w:color="000000"/>
              <w:right w:val="single" w:sz="4" w:space="0" w:color="000000"/>
            </w:tcBorders>
            <w:shd w:val="clear" w:color="auto" w:fill="auto"/>
          </w:tcPr>
          <w:p w:rsidR="007F12EA" w:rsidRPr="006C223E" w:rsidRDefault="007F12EA">
            <w:pPr>
              <w:snapToGrid w:val="0"/>
            </w:pPr>
          </w:p>
        </w:tc>
      </w:tr>
      <w:tr w:rsidR="004815F6" w:rsidRPr="006C223E" w:rsidTr="00F32AEE">
        <w:trPr>
          <w:trHeight w:val="765"/>
        </w:trPr>
        <w:tc>
          <w:tcPr>
            <w:tcW w:w="586" w:type="dxa"/>
            <w:tcBorders>
              <w:left w:val="single" w:sz="4" w:space="0" w:color="000000"/>
              <w:bottom w:val="single" w:sz="4" w:space="0" w:color="000000"/>
            </w:tcBorders>
            <w:shd w:val="clear" w:color="auto" w:fill="auto"/>
          </w:tcPr>
          <w:p w:rsidR="004815F6" w:rsidRDefault="004815F6">
            <w:pPr>
              <w:snapToGrid w:val="0"/>
              <w:jc w:val="center"/>
            </w:pPr>
            <w:r>
              <w:t>8.</w:t>
            </w:r>
          </w:p>
        </w:tc>
        <w:tc>
          <w:tcPr>
            <w:tcW w:w="2958" w:type="dxa"/>
            <w:tcBorders>
              <w:left w:val="single" w:sz="4" w:space="0" w:color="000000"/>
              <w:bottom w:val="single" w:sz="4" w:space="0" w:color="000000"/>
            </w:tcBorders>
            <w:shd w:val="clear" w:color="auto" w:fill="auto"/>
          </w:tcPr>
          <w:p w:rsidR="00A554A1" w:rsidRDefault="0021392A" w:rsidP="007626CB">
            <w:pPr>
              <w:snapToGrid w:val="0"/>
              <w:jc w:val="both"/>
            </w:pPr>
            <w:r>
              <w:t>Ugdomojo proceso</w:t>
            </w:r>
            <w:r w:rsidR="00A554A1">
              <w:t xml:space="preserve"> priežiūra</w:t>
            </w:r>
            <w:r>
              <w:t>:</w:t>
            </w:r>
            <w:r w:rsidR="00A554A1">
              <w:t xml:space="preserve"> </w:t>
            </w:r>
            <w:r>
              <w:t xml:space="preserve"> „Socialinio emocinio </w:t>
            </w:r>
            <w:r w:rsidR="00AD5069">
              <w:t xml:space="preserve">vaikų </w:t>
            </w:r>
            <w:r>
              <w:t>intelekt</w:t>
            </w:r>
            <w:r w:rsidR="00AD5069">
              <w:t xml:space="preserve">o pokytis įvairių </w:t>
            </w:r>
            <w:r>
              <w:t>ugdomųjų veiklų metu“</w:t>
            </w:r>
          </w:p>
        </w:tc>
        <w:tc>
          <w:tcPr>
            <w:tcW w:w="1418" w:type="dxa"/>
            <w:tcBorders>
              <w:left w:val="single" w:sz="4" w:space="0" w:color="000000"/>
              <w:bottom w:val="single" w:sz="4" w:space="0" w:color="000000"/>
            </w:tcBorders>
            <w:shd w:val="clear" w:color="auto" w:fill="auto"/>
          </w:tcPr>
          <w:p w:rsidR="004815F6" w:rsidRPr="006C223E" w:rsidRDefault="00AD5069" w:rsidP="00204C5F">
            <w:pPr>
              <w:snapToGrid w:val="0"/>
            </w:pPr>
            <w:r>
              <w:t>Direktorius</w:t>
            </w:r>
            <w:r w:rsidR="00A554A1" w:rsidRPr="006C223E">
              <w:t>Direktoriaus pavaduotoja ugdymui</w:t>
            </w:r>
          </w:p>
        </w:tc>
        <w:tc>
          <w:tcPr>
            <w:tcW w:w="1417" w:type="dxa"/>
            <w:tcBorders>
              <w:left w:val="single" w:sz="4" w:space="0" w:color="000000"/>
              <w:bottom w:val="single" w:sz="4" w:space="0" w:color="000000"/>
            </w:tcBorders>
            <w:shd w:val="clear" w:color="auto" w:fill="auto"/>
          </w:tcPr>
          <w:p w:rsidR="004815F6" w:rsidRDefault="004815F6" w:rsidP="00204C5F">
            <w:pPr>
              <w:snapToGrid w:val="0"/>
            </w:pPr>
          </w:p>
        </w:tc>
        <w:tc>
          <w:tcPr>
            <w:tcW w:w="1134" w:type="dxa"/>
            <w:tcBorders>
              <w:left w:val="single" w:sz="4" w:space="0" w:color="000000"/>
              <w:bottom w:val="single" w:sz="4" w:space="0" w:color="000000"/>
            </w:tcBorders>
            <w:shd w:val="clear" w:color="auto" w:fill="auto"/>
          </w:tcPr>
          <w:p w:rsidR="00BC4EB2" w:rsidRDefault="00BC4EB2" w:rsidP="00204C5F">
            <w:pPr>
              <w:snapToGrid w:val="0"/>
              <w:jc w:val="center"/>
            </w:pPr>
            <w:r>
              <w:t>0</w:t>
            </w:r>
            <w:r w:rsidR="00EA595B">
              <w:t>5</w:t>
            </w:r>
          </w:p>
          <w:p w:rsidR="004815F6" w:rsidRDefault="00A554A1" w:rsidP="00204C5F">
            <w:pPr>
              <w:snapToGrid w:val="0"/>
              <w:jc w:val="center"/>
            </w:pPr>
            <w:r>
              <w:t>10</w:t>
            </w:r>
          </w:p>
        </w:tc>
        <w:tc>
          <w:tcPr>
            <w:tcW w:w="1559" w:type="dxa"/>
            <w:tcBorders>
              <w:left w:val="single" w:sz="4" w:space="0" w:color="000000"/>
              <w:bottom w:val="single" w:sz="4" w:space="0" w:color="000000"/>
            </w:tcBorders>
            <w:shd w:val="clear" w:color="auto" w:fill="auto"/>
          </w:tcPr>
          <w:p w:rsidR="00AD5069" w:rsidRDefault="00AD5069" w:rsidP="00AD5069">
            <w:pPr>
              <w:snapToGrid w:val="0"/>
              <w:jc w:val="both"/>
            </w:pPr>
            <w:r w:rsidRPr="006C223E">
              <w:t>Įstaigos pedagogai</w:t>
            </w:r>
          </w:p>
          <w:p w:rsidR="004815F6" w:rsidRDefault="004815F6" w:rsidP="002327BC">
            <w:pPr>
              <w:snapToGrid w:val="0"/>
            </w:pPr>
          </w:p>
        </w:tc>
        <w:tc>
          <w:tcPr>
            <w:tcW w:w="709" w:type="dxa"/>
            <w:tcBorders>
              <w:left w:val="single" w:sz="4" w:space="0" w:color="000000"/>
              <w:bottom w:val="single" w:sz="4" w:space="0" w:color="000000"/>
              <w:right w:val="single" w:sz="4" w:space="0" w:color="000000"/>
            </w:tcBorders>
            <w:shd w:val="clear" w:color="auto" w:fill="auto"/>
          </w:tcPr>
          <w:p w:rsidR="004815F6" w:rsidRPr="006C223E" w:rsidRDefault="004815F6">
            <w:pPr>
              <w:snapToGrid w:val="0"/>
            </w:pPr>
          </w:p>
        </w:tc>
      </w:tr>
      <w:tr w:rsidR="007F12EA" w:rsidRPr="006C223E" w:rsidTr="00F32AEE">
        <w:trPr>
          <w:trHeight w:val="765"/>
        </w:trPr>
        <w:tc>
          <w:tcPr>
            <w:tcW w:w="586" w:type="dxa"/>
            <w:tcBorders>
              <w:left w:val="single" w:sz="4" w:space="0" w:color="000000"/>
              <w:bottom w:val="single" w:sz="4" w:space="0" w:color="000000"/>
            </w:tcBorders>
            <w:shd w:val="clear" w:color="auto" w:fill="auto"/>
          </w:tcPr>
          <w:p w:rsidR="007F12EA" w:rsidRPr="006C223E" w:rsidRDefault="004815F6">
            <w:pPr>
              <w:snapToGrid w:val="0"/>
              <w:jc w:val="center"/>
            </w:pPr>
            <w:r>
              <w:t>9</w:t>
            </w:r>
            <w:r w:rsidR="00990CCB">
              <w:t>.</w:t>
            </w:r>
          </w:p>
        </w:tc>
        <w:tc>
          <w:tcPr>
            <w:tcW w:w="2958" w:type="dxa"/>
            <w:tcBorders>
              <w:left w:val="single" w:sz="4" w:space="0" w:color="000000"/>
              <w:bottom w:val="single" w:sz="4" w:space="0" w:color="000000"/>
            </w:tcBorders>
            <w:shd w:val="clear" w:color="auto" w:fill="auto"/>
          </w:tcPr>
          <w:p w:rsidR="007F12EA" w:rsidRDefault="006003FC" w:rsidP="00F32AEE">
            <w:pPr>
              <w:snapToGrid w:val="0"/>
              <w:jc w:val="both"/>
            </w:pPr>
            <w:r>
              <w:t>Pedagogų gerosios</w:t>
            </w:r>
            <w:r w:rsidR="00AD5069">
              <w:t xml:space="preserve"> </w:t>
            </w:r>
            <w:r>
              <w:t>patirties sklaid</w:t>
            </w:r>
            <w:r w:rsidR="00B31C71">
              <w:t xml:space="preserve">a: </w:t>
            </w:r>
            <w:r>
              <w:t>„</w:t>
            </w:r>
            <w:r w:rsidRPr="006C223E">
              <w:t xml:space="preserve">Iššūkiai ir </w:t>
            </w:r>
            <w:r w:rsidR="00F32AEE">
              <w:t>g</w:t>
            </w:r>
            <w:r w:rsidRPr="006C223E">
              <w:t xml:space="preserve">alimybės, </w:t>
            </w:r>
            <w:r>
              <w:t xml:space="preserve">efektyviai </w:t>
            </w:r>
            <w:r w:rsidR="00B31C71">
              <w:t xml:space="preserve">įgyvendinant </w:t>
            </w:r>
            <w:r w:rsidR="00AD5069">
              <w:t>prevencines programas</w:t>
            </w:r>
            <w:r w:rsidR="00BC4EB2">
              <w:t>“.</w:t>
            </w:r>
          </w:p>
        </w:tc>
        <w:tc>
          <w:tcPr>
            <w:tcW w:w="1418" w:type="dxa"/>
            <w:tcBorders>
              <w:left w:val="single" w:sz="4" w:space="0" w:color="000000"/>
              <w:bottom w:val="single" w:sz="4" w:space="0" w:color="000000"/>
            </w:tcBorders>
            <w:shd w:val="clear" w:color="auto" w:fill="auto"/>
          </w:tcPr>
          <w:p w:rsidR="007F12EA" w:rsidRDefault="00B31C71" w:rsidP="00204C5F">
            <w:pPr>
              <w:snapToGrid w:val="0"/>
            </w:pPr>
            <w:r w:rsidRPr="006C223E">
              <w:t>Direktoriaus pavaduotoja ugdymui</w:t>
            </w:r>
          </w:p>
        </w:tc>
        <w:tc>
          <w:tcPr>
            <w:tcW w:w="1417" w:type="dxa"/>
            <w:tcBorders>
              <w:left w:val="single" w:sz="4" w:space="0" w:color="000000"/>
              <w:bottom w:val="single" w:sz="4" w:space="0" w:color="000000"/>
            </w:tcBorders>
            <w:shd w:val="clear" w:color="auto" w:fill="auto"/>
          </w:tcPr>
          <w:p w:rsidR="007F12EA" w:rsidRPr="006C223E" w:rsidRDefault="007F12EA" w:rsidP="00204C5F">
            <w:pPr>
              <w:snapToGrid w:val="0"/>
            </w:pPr>
          </w:p>
        </w:tc>
        <w:tc>
          <w:tcPr>
            <w:tcW w:w="1134" w:type="dxa"/>
            <w:tcBorders>
              <w:left w:val="single" w:sz="4" w:space="0" w:color="000000"/>
              <w:bottom w:val="single" w:sz="4" w:space="0" w:color="000000"/>
            </w:tcBorders>
            <w:shd w:val="clear" w:color="auto" w:fill="auto"/>
          </w:tcPr>
          <w:p w:rsidR="007F12EA" w:rsidRPr="006C223E" w:rsidRDefault="006100A1" w:rsidP="00204C5F">
            <w:pPr>
              <w:snapToGrid w:val="0"/>
              <w:jc w:val="center"/>
            </w:pPr>
            <w:r>
              <w:t>11</w:t>
            </w:r>
          </w:p>
        </w:tc>
        <w:tc>
          <w:tcPr>
            <w:tcW w:w="1559" w:type="dxa"/>
            <w:tcBorders>
              <w:left w:val="single" w:sz="4" w:space="0" w:color="000000"/>
              <w:bottom w:val="single" w:sz="4" w:space="0" w:color="000000"/>
            </w:tcBorders>
            <w:shd w:val="clear" w:color="auto" w:fill="auto"/>
          </w:tcPr>
          <w:p w:rsidR="00B31C71" w:rsidRDefault="00B31C71" w:rsidP="00B31C71">
            <w:pPr>
              <w:snapToGrid w:val="0"/>
              <w:jc w:val="both"/>
            </w:pPr>
            <w:r w:rsidRPr="006C223E">
              <w:t>Įstaigos pedagogai</w:t>
            </w:r>
          </w:p>
          <w:p w:rsidR="007F12EA" w:rsidRPr="006C223E" w:rsidRDefault="007F12EA" w:rsidP="003B374A">
            <w:pPr>
              <w:snapToGrid w:val="0"/>
              <w:jc w:val="center"/>
            </w:pPr>
          </w:p>
        </w:tc>
        <w:tc>
          <w:tcPr>
            <w:tcW w:w="709" w:type="dxa"/>
            <w:tcBorders>
              <w:left w:val="single" w:sz="4" w:space="0" w:color="000000"/>
              <w:bottom w:val="single" w:sz="4" w:space="0" w:color="000000"/>
              <w:right w:val="single" w:sz="4" w:space="0" w:color="000000"/>
            </w:tcBorders>
            <w:shd w:val="clear" w:color="auto" w:fill="auto"/>
          </w:tcPr>
          <w:p w:rsidR="007F12EA" w:rsidRPr="006C223E" w:rsidRDefault="007F12EA">
            <w:pPr>
              <w:snapToGrid w:val="0"/>
            </w:pPr>
          </w:p>
        </w:tc>
      </w:tr>
    </w:tbl>
    <w:p w:rsidR="00362F4A" w:rsidRDefault="00362F4A">
      <w:pPr>
        <w:ind w:left="284" w:hanging="284"/>
      </w:pPr>
    </w:p>
    <w:p w:rsidR="002327BC" w:rsidRPr="002327BC" w:rsidRDefault="002327BC" w:rsidP="002327BC">
      <w:pPr>
        <w:jc w:val="both"/>
        <w:rPr>
          <w:b/>
        </w:rPr>
      </w:pPr>
      <w:r>
        <w:rPr>
          <w:b/>
        </w:rPr>
        <w:t xml:space="preserve">2 </w:t>
      </w:r>
      <w:r w:rsidR="00334350" w:rsidRPr="006C223E">
        <w:rPr>
          <w:b/>
        </w:rPr>
        <w:t>t</w:t>
      </w:r>
      <w:r w:rsidR="00362F4A" w:rsidRPr="006C223E">
        <w:rPr>
          <w:b/>
        </w:rPr>
        <w:t>ikslas</w:t>
      </w:r>
      <w:r w:rsidR="00265EDA">
        <w:rPr>
          <w:b/>
        </w:rPr>
        <w:t xml:space="preserve"> </w:t>
      </w:r>
      <w:r w:rsidR="00362F4A" w:rsidRPr="006C223E">
        <w:rPr>
          <w:b/>
        </w:rPr>
        <w:t>–</w:t>
      </w:r>
      <w:r w:rsidR="00265EDA">
        <w:rPr>
          <w:b/>
        </w:rPr>
        <w:t xml:space="preserve"> </w:t>
      </w:r>
      <w:r w:rsidR="00D87579">
        <w:rPr>
          <w:b/>
        </w:rPr>
        <w:t>p</w:t>
      </w:r>
      <w:r w:rsidRPr="002327BC">
        <w:rPr>
          <w:b/>
        </w:rPr>
        <w:t>raplėsti lauko erdvių funkcionalumą, pagerinant sąlygas vaikų aktyviai, kūrybiškai veiklą</w:t>
      </w:r>
      <w:r w:rsidR="00837E70">
        <w:rPr>
          <w:b/>
        </w:rPr>
        <w:t>.</w:t>
      </w:r>
    </w:p>
    <w:p w:rsidR="00362F4A" w:rsidRPr="006C223E" w:rsidRDefault="00362F4A">
      <w:pPr>
        <w:ind w:left="284" w:hanging="284"/>
        <w:rPr>
          <w:b/>
          <w:bCs/>
          <w:iCs/>
        </w:rPr>
      </w:pPr>
    </w:p>
    <w:tbl>
      <w:tblPr>
        <w:tblW w:w="9923" w:type="dxa"/>
        <w:tblInd w:w="108" w:type="dxa"/>
        <w:tblLayout w:type="fixed"/>
        <w:tblLook w:val="0000" w:firstRow="0" w:lastRow="0" w:firstColumn="0" w:lastColumn="0" w:noHBand="0" w:noVBand="0"/>
      </w:tblPr>
      <w:tblGrid>
        <w:gridCol w:w="2977"/>
        <w:gridCol w:w="3402"/>
        <w:gridCol w:w="3544"/>
      </w:tblGrid>
      <w:tr w:rsidR="00362F4A" w:rsidRPr="006C223E" w:rsidTr="002327BC">
        <w:tc>
          <w:tcPr>
            <w:tcW w:w="2977" w:type="dxa"/>
            <w:tcBorders>
              <w:top w:val="single" w:sz="4" w:space="0" w:color="000000"/>
              <w:left w:val="single" w:sz="4" w:space="0" w:color="000000"/>
              <w:bottom w:val="single" w:sz="4" w:space="0" w:color="000000"/>
            </w:tcBorders>
            <w:shd w:val="clear" w:color="auto" w:fill="auto"/>
          </w:tcPr>
          <w:p w:rsidR="00362F4A" w:rsidRPr="006C223E" w:rsidRDefault="00362F4A">
            <w:pPr>
              <w:snapToGrid w:val="0"/>
              <w:jc w:val="center"/>
            </w:pPr>
            <w:r w:rsidRPr="006C223E">
              <w:t>Sėkmės kriterijus</w:t>
            </w:r>
          </w:p>
        </w:tc>
        <w:tc>
          <w:tcPr>
            <w:tcW w:w="3402" w:type="dxa"/>
            <w:tcBorders>
              <w:top w:val="single" w:sz="4" w:space="0" w:color="000000"/>
              <w:left w:val="single" w:sz="4" w:space="0" w:color="000000"/>
              <w:bottom w:val="single" w:sz="4" w:space="0" w:color="000000"/>
            </w:tcBorders>
            <w:shd w:val="clear" w:color="auto" w:fill="auto"/>
          </w:tcPr>
          <w:p w:rsidR="00362F4A" w:rsidRPr="006C223E" w:rsidRDefault="00362F4A">
            <w:pPr>
              <w:snapToGrid w:val="0"/>
              <w:jc w:val="center"/>
            </w:pPr>
            <w:r w:rsidRPr="006C223E">
              <w:t>Laukiami minimalūs rezultatai</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62F4A" w:rsidRPr="006C223E" w:rsidRDefault="00362F4A">
            <w:pPr>
              <w:snapToGrid w:val="0"/>
              <w:jc w:val="center"/>
            </w:pPr>
            <w:r w:rsidRPr="006C223E">
              <w:t>Laukiami maksimalūs rezultatai</w:t>
            </w:r>
          </w:p>
        </w:tc>
      </w:tr>
      <w:tr w:rsidR="00362F4A" w:rsidRPr="006C223E" w:rsidTr="002327BC">
        <w:tc>
          <w:tcPr>
            <w:tcW w:w="2977" w:type="dxa"/>
            <w:tcBorders>
              <w:top w:val="single" w:sz="4" w:space="0" w:color="000000"/>
              <w:left w:val="single" w:sz="4" w:space="0" w:color="000000"/>
              <w:bottom w:val="single" w:sz="4" w:space="0" w:color="000000"/>
            </w:tcBorders>
            <w:shd w:val="clear" w:color="auto" w:fill="auto"/>
          </w:tcPr>
          <w:p w:rsidR="00185F35" w:rsidRPr="006C223E" w:rsidRDefault="00D87579" w:rsidP="0067101C">
            <w:pPr>
              <w:snapToGrid w:val="0"/>
              <w:jc w:val="both"/>
            </w:pPr>
            <w:r>
              <w:t>Naujų e</w:t>
            </w:r>
            <w:r w:rsidR="002327BC">
              <w:t xml:space="preserve">rdvių, pritaikytų vaikų veiklai lauke, dalis nuo bendro įstaigos teritorijos ploto, </w:t>
            </w:r>
            <w:r w:rsidR="00645CA9">
              <w:t xml:space="preserve">15 </w:t>
            </w:r>
            <w:r w:rsidR="002327BC">
              <w:t>proc.</w:t>
            </w:r>
          </w:p>
        </w:tc>
        <w:tc>
          <w:tcPr>
            <w:tcW w:w="3402" w:type="dxa"/>
            <w:tcBorders>
              <w:top w:val="single" w:sz="4" w:space="0" w:color="000000"/>
              <w:left w:val="single" w:sz="4" w:space="0" w:color="000000"/>
              <w:bottom w:val="single" w:sz="4" w:space="0" w:color="000000"/>
            </w:tcBorders>
            <w:shd w:val="clear" w:color="auto" w:fill="auto"/>
          </w:tcPr>
          <w:p w:rsidR="002327BC" w:rsidRDefault="002327BC" w:rsidP="002327BC">
            <w:pPr>
              <w:jc w:val="both"/>
            </w:pPr>
            <w:r w:rsidRPr="00AB41C7">
              <w:t>Lauko pavėsinė</w:t>
            </w:r>
            <w:r>
              <w:t>s</w:t>
            </w:r>
            <w:r w:rsidRPr="00AB41C7">
              <w:t xml:space="preserve">e bus į rengtos </w:t>
            </w:r>
            <w:r>
              <w:t xml:space="preserve">4 </w:t>
            </w:r>
            <w:r w:rsidRPr="00AB41C7">
              <w:t xml:space="preserve">kūrybinės </w:t>
            </w:r>
            <w:r>
              <w:t>veiklos erdvės vaikų aktyviai, kūrybiškai veiklai: „Tyrinėtojų laboratorija“, „Saviraiškos erdvė“, „V</w:t>
            </w:r>
            <w:r w:rsidRPr="00B64EC2">
              <w:t xml:space="preserve">eikla su vandeniu smėliu, moliu ir kita gamtine </w:t>
            </w:r>
            <w:r>
              <w:t>m</w:t>
            </w:r>
            <w:r w:rsidRPr="00B64EC2">
              <w:t>edžiaga</w:t>
            </w:r>
            <w:r>
              <w:t>, „Dailės terapijos erdvė“</w:t>
            </w:r>
            <w:r w:rsidR="00645CA9">
              <w:t xml:space="preserve"> (apie 8</w:t>
            </w:r>
            <w:r w:rsidR="00645CA9" w:rsidRPr="006C223E">
              <w:t>%</w:t>
            </w:r>
            <w:r w:rsidR="00645CA9">
              <w:t>).</w:t>
            </w:r>
          </w:p>
          <w:p w:rsidR="00ED615D" w:rsidRDefault="00ED615D" w:rsidP="002327BC">
            <w:pPr>
              <w:jc w:val="both"/>
            </w:pPr>
          </w:p>
          <w:p w:rsidR="00645CA9" w:rsidRDefault="00645CA9" w:rsidP="002327BC">
            <w:pPr>
              <w:jc w:val="both"/>
            </w:pPr>
          </w:p>
          <w:p w:rsidR="0070294A" w:rsidRDefault="0070294A" w:rsidP="002327BC">
            <w:pPr>
              <w:jc w:val="both"/>
            </w:pPr>
          </w:p>
          <w:p w:rsidR="00204C5F" w:rsidRPr="006C223E" w:rsidRDefault="0070294A" w:rsidP="00ED615D">
            <w:pPr>
              <w:jc w:val="both"/>
            </w:pPr>
            <w:r w:rsidRPr="00AB41C7">
              <w:t>Atnaujint</w:t>
            </w:r>
            <w:r>
              <w:t>i</w:t>
            </w:r>
            <w:r w:rsidRPr="00AB41C7">
              <w:t xml:space="preserve"> kiemo takeliai, išklota </w:t>
            </w:r>
            <w:r>
              <w:t>300 m</w:t>
            </w:r>
            <w:r w:rsidRPr="002215CE">
              <w:rPr>
                <w:vertAlign w:val="superscript"/>
              </w:rPr>
              <w:t>2</w:t>
            </w:r>
            <w:r w:rsidR="00645CA9">
              <w:t xml:space="preserve"> (apie 3</w:t>
            </w:r>
            <w:r w:rsidR="00645CA9" w:rsidRPr="006C223E">
              <w:t>%</w:t>
            </w:r>
            <w:r w:rsidR="00645CA9">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327BC" w:rsidRDefault="002327BC" w:rsidP="002327BC">
            <w:pPr>
              <w:jc w:val="both"/>
            </w:pPr>
            <w:r w:rsidRPr="00AB41C7">
              <w:t>Lauko pavėsinė</w:t>
            </w:r>
            <w:r>
              <w:t>s</w:t>
            </w:r>
            <w:r w:rsidRPr="00AB41C7">
              <w:t>e bus į rengtos 6</w:t>
            </w:r>
            <w:r>
              <w:t xml:space="preserve"> </w:t>
            </w:r>
            <w:r w:rsidRPr="00AB41C7">
              <w:t xml:space="preserve">kūrybinės </w:t>
            </w:r>
            <w:r>
              <w:t>veiklos erdvės vaikų aktyviai, kūrybiškai veiklai: „Tyrinėtojų laboratorija“, „Saviraiškos erdvė“, „V</w:t>
            </w:r>
            <w:r w:rsidRPr="00B64EC2">
              <w:t xml:space="preserve">eikla su vandeniu smėliu, moliu ir kita gamtine </w:t>
            </w:r>
            <w:r>
              <w:t>m</w:t>
            </w:r>
            <w:r w:rsidRPr="00B64EC2">
              <w:t>edžiaga</w:t>
            </w:r>
            <w:r>
              <w:t>“, „M</w:t>
            </w:r>
            <w:r w:rsidRPr="00B64EC2">
              <w:t>otorikos lavinimo</w:t>
            </w:r>
            <w:r>
              <w:t xml:space="preserve"> erdvė; „Dailės terapijos erdvė“, „Sporto žaidimų.</w:t>
            </w:r>
            <w:r w:rsidR="00645CA9">
              <w:t>“(apie 10</w:t>
            </w:r>
            <w:r w:rsidR="00645CA9" w:rsidRPr="006C223E">
              <w:t>%</w:t>
            </w:r>
            <w:r w:rsidR="00645CA9">
              <w:t>).</w:t>
            </w:r>
          </w:p>
          <w:p w:rsidR="0070294A" w:rsidRDefault="0070294A" w:rsidP="002327BC">
            <w:pPr>
              <w:jc w:val="both"/>
            </w:pPr>
          </w:p>
          <w:p w:rsidR="004815F6" w:rsidRPr="006C223E" w:rsidRDefault="0070294A" w:rsidP="00ED615D">
            <w:pPr>
              <w:jc w:val="both"/>
            </w:pPr>
            <w:r w:rsidRPr="00AB41C7">
              <w:t>Atnaujint</w:t>
            </w:r>
            <w:r>
              <w:t>i</w:t>
            </w:r>
            <w:r w:rsidRPr="00AB41C7">
              <w:t xml:space="preserve"> kiemo takeliai, išklota 43</w:t>
            </w:r>
            <w:r>
              <w:t>0 m</w:t>
            </w:r>
            <w:r w:rsidRPr="002215CE">
              <w:rPr>
                <w:vertAlign w:val="superscript"/>
              </w:rPr>
              <w:t>2</w:t>
            </w:r>
            <w:r w:rsidR="00645CA9">
              <w:t xml:space="preserve"> (apie 5</w:t>
            </w:r>
            <w:r w:rsidR="00645CA9" w:rsidRPr="006C223E">
              <w:t>%</w:t>
            </w:r>
            <w:r w:rsidR="00645CA9">
              <w:t>).</w:t>
            </w:r>
          </w:p>
        </w:tc>
      </w:tr>
    </w:tbl>
    <w:p w:rsidR="00362F4A" w:rsidRPr="006C223E" w:rsidRDefault="00362F4A">
      <w:pPr>
        <w:spacing w:line="360" w:lineRule="auto"/>
      </w:pPr>
      <w:r w:rsidRPr="006C223E">
        <w:rPr>
          <w:b/>
        </w:rPr>
        <w:t>Priemonės</w:t>
      </w:r>
    </w:p>
    <w:tbl>
      <w:tblPr>
        <w:tblW w:w="9923" w:type="dxa"/>
        <w:tblInd w:w="108" w:type="dxa"/>
        <w:tblLayout w:type="fixed"/>
        <w:tblLook w:val="0000" w:firstRow="0" w:lastRow="0" w:firstColumn="0" w:lastColumn="0" w:noHBand="0" w:noVBand="0"/>
      </w:tblPr>
      <w:tblGrid>
        <w:gridCol w:w="679"/>
        <w:gridCol w:w="2865"/>
        <w:gridCol w:w="1559"/>
        <w:gridCol w:w="1276"/>
        <w:gridCol w:w="1134"/>
        <w:gridCol w:w="1559"/>
        <w:gridCol w:w="851"/>
      </w:tblGrid>
      <w:tr w:rsidR="00874997" w:rsidRPr="006C223E" w:rsidTr="009B77BC">
        <w:tc>
          <w:tcPr>
            <w:tcW w:w="679" w:type="dxa"/>
            <w:tcBorders>
              <w:top w:val="single" w:sz="4" w:space="0" w:color="000000"/>
              <w:left w:val="single" w:sz="4" w:space="0" w:color="000000"/>
              <w:bottom w:val="single" w:sz="4" w:space="0" w:color="000000"/>
            </w:tcBorders>
            <w:shd w:val="clear" w:color="auto" w:fill="auto"/>
          </w:tcPr>
          <w:p w:rsidR="00362F4A" w:rsidRPr="006C223E" w:rsidRDefault="00362F4A">
            <w:pPr>
              <w:snapToGrid w:val="0"/>
              <w:jc w:val="center"/>
            </w:pPr>
            <w:r w:rsidRPr="006C223E">
              <w:t>Eil. Nr.</w:t>
            </w:r>
          </w:p>
        </w:tc>
        <w:tc>
          <w:tcPr>
            <w:tcW w:w="2865" w:type="dxa"/>
            <w:tcBorders>
              <w:top w:val="single" w:sz="4" w:space="0" w:color="000000"/>
              <w:left w:val="single" w:sz="4" w:space="0" w:color="000000"/>
              <w:bottom w:val="single" w:sz="4" w:space="0" w:color="000000"/>
            </w:tcBorders>
            <w:shd w:val="clear" w:color="auto" w:fill="auto"/>
          </w:tcPr>
          <w:p w:rsidR="00362F4A" w:rsidRPr="006C223E" w:rsidRDefault="00362F4A">
            <w:pPr>
              <w:snapToGrid w:val="0"/>
              <w:jc w:val="center"/>
            </w:pPr>
            <w:r w:rsidRPr="006C223E">
              <w:t>Priemonės pavadinimas</w:t>
            </w:r>
          </w:p>
        </w:tc>
        <w:tc>
          <w:tcPr>
            <w:tcW w:w="1559" w:type="dxa"/>
            <w:tcBorders>
              <w:top w:val="single" w:sz="4" w:space="0" w:color="000000"/>
              <w:left w:val="single" w:sz="4" w:space="0" w:color="000000"/>
              <w:bottom w:val="single" w:sz="4" w:space="0" w:color="000000"/>
            </w:tcBorders>
            <w:shd w:val="clear" w:color="auto" w:fill="auto"/>
          </w:tcPr>
          <w:p w:rsidR="00362F4A" w:rsidRPr="006C223E" w:rsidRDefault="00362F4A">
            <w:pPr>
              <w:snapToGrid w:val="0"/>
              <w:jc w:val="center"/>
            </w:pPr>
            <w:r w:rsidRPr="006C223E">
              <w:t>Atsakingi vykdytojai</w:t>
            </w:r>
          </w:p>
        </w:tc>
        <w:tc>
          <w:tcPr>
            <w:tcW w:w="1276" w:type="dxa"/>
            <w:tcBorders>
              <w:top w:val="single" w:sz="4" w:space="0" w:color="000000"/>
              <w:left w:val="single" w:sz="4" w:space="0" w:color="000000"/>
              <w:bottom w:val="single" w:sz="4" w:space="0" w:color="000000"/>
            </w:tcBorders>
            <w:shd w:val="clear" w:color="auto" w:fill="auto"/>
          </w:tcPr>
          <w:p w:rsidR="00874997" w:rsidRDefault="00362F4A" w:rsidP="009B77BC">
            <w:pPr>
              <w:snapToGrid w:val="0"/>
            </w:pPr>
            <w:r w:rsidRPr="006C223E">
              <w:t>Sociali</w:t>
            </w:r>
            <w:r w:rsidR="00C9480A">
              <w:t>niai</w:t>
            </w:r>
          </w:p>
          <w:p w:rsidR="00362F4A" w:rsidRPr="006C223E" w:rsidRDefault="00C9480A" w:rsidP="009B77BC">
            <w:pPr>
              <w:snapToGrid w:val="0"/>
              <w:rPr>
                <w:color w:val="000000"/>
              </w:rPr>
            </w:pPr>
            <w:r>
              <w:t>partneriai</w:t>
            </w:r>
          </w:p>
        </w:tc>
        <w:tc>
          <w:tcPr>
            <w:tcW w:w="1134" w:type="dxa"/>
            <w:tcBorders>
              <w:top w:val="single" w:sz="4" w:space="0" w:color="000000"/>
              <w:left w:val="single" w:sz="4" w:space="0" w:color="000000"/>
              <w:bottom w:val="single" w:sz="4" w:space="0" w:color="000000"/>
            </w:tcBorders>
            <w:shd w:val="clear" w:color="auto" w:fill="auto"/>
          </w:tcPr>
          <w:p w:rsidR="00874997" w:rsidRPr="006C223E" w:rsidRDefault="00362F4A">
            <w:pPr>
              <w:snapToGrid w:val="0"/>
              <w:jc w:val="center"/>
              <w:rPr>
                <w:color w:val="000000"/>
              </w:rPr>
            </w:pPr>
            <w:r w:rsidRPr="006C223E">
              <w:rPr>
                <w:color w:val="000000"/>
              </w:rPr>
              <w:t>Įvyk</w:t>
            </w:r>
            <w:r w:rsidR="00C9480A">
              <w:rPr>
                <w:color w:val="000000"/>
              </w:rPr>
              <w:t>dymo</w:t>
            </w:r>
          </w:p>
          <w:p w:rsidR="00362F4A" w:rsidRPr="006C223E" w:rsidRDefault="00C9480A" w:rsidP="00C9480A">
            <w:pPr>
              <w:snapToGrid w:val="0"/>
              <w:jc w:val="center"/>
              <w:rPr>
                <w:color w:val="000000"/>
              </w:rPr>
            </w:pPr>
            <w:r>
              <w:rPr>
                <w:color w:val="000000"/>
              </w:rPr>
              <w:t>t</w:t>
            </w:r>
            <w:r w:rsidR="00362F4A" w:rsidRPr="006C223E">
              <w:rPr>
                <w:color w:val="000000"/>
              </w:rPr>
              <w:t>erminas</w:t>
            </w:r>
          </w:p>
        </w:tc>
        <w:tc>
          <w:tcPr>
            <w:tcW w:w="1559" w:type="dxa"/>
            <w:tcBorders>
              <w:top w:val="single" w:sz="4" w:space="0" w:color="000000"/>
              <w:left w:val="single" w:sz="4" w:space="0" w:color="000000"/>
              <w:bottom w:val="single" w:sz="4" w:space="0" w:color="000000"/>
            </w:tcBorders>
            <w:shd w:val="clear" w:color="auto" w:fill="auto"/>
          </w:tcPr>
          <w:p w:rsidR="00362F4A" w:rsidRPr="006C223E" w:rsidRDefault="00362F4A">
            <w:pPr>
              <w:snapToGrid w:val="0"/>
              <w:jc w:val="center"/>
            </w:pPr>
            <w:r w:rsidRPr="006C223E">
              <w:rPr>
                <w:color w:val="000000"/>
              </w:rPr>
              <w:t>Ištekliai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62F4A" w:rsidRPr="006C223E" w:rsidRDefault="00362F4A">
            <w:pPr>
              <w:snapToGrid w:val="0"/>
              <w:jc w:val="center"/>
            </w:pPr>
            <w:r w:rsidRPr="006C223E">
              <w:t>Pasta</w:t>
            </w:r>
            <w:r w:rsidR="005D36E0" w:rsidRPr="006C223E">
              <w:t>-</w:t>
            </w:r>
            <w:r w:rsidRPr="006C223E">
              <w:t>bos</w:t>
            </w:r>
          </w:p>
        </w:tc>
      </w:tr>
      <w:tr w:rsidR="006100A1" w:rsidRPr="006C223E" w:rsidTr="009B77BC">
        <w:tc>
          <w:tcPr>
            <w:tcW w:w="679" w:type="dxa"/>
            <w:tcBorders>
              <w:top w:val="single" w:sz="4" w:space="0" w:color="000000"/>
              <w:left w:val="single" w:sz="4" w:space="0" w:color="000000"/>
              <w:bottom w:val="single" w:sz="4" w:space="0" w:color="000000"/>
            </w:tcBorders>
            <w:shd w:val="clear" w:color="auto" w:fill="auto"/>
          </w:tcPr>
          <w:p w:rsidR="006100A1" w:rsidRPr="006C223E" w:rsidRDefault="009266D5">
            <w:pPr>
              <w:snapToGrid w:val="0"/>
              <w:jc w:val="center"/>
            </w:pPr>
            <w:r>
              <w:t>1.</w:t>
            </w:r>
          </w:p>
        </w:tc>
        <w:tc>
          <w:tcPr>
            <w:tcW w:w="2865" w:type="dxa"/>
            <w:tcBorders>
              <w:top w:val="single" w:sz="4" w:space="0" w:color="000000"/>
              <w:left w:val="single" w:sz="4" w:space="0" w:color="000000"/>
              <w:bottom w:val="single" w:sz="4" w:space="0" w:color="000000"/>
            </w:tcBorders>
            <w:shd w:val="clear" w:color="auto" w:fill="auto"/>
          </w:tcPr>
          <w:p w:rsidR="006100A1" w:rsidRPr="006C223E" w:rsidRDefault="009266D5" w:rsidP="00BC4EB2">
            <w:pPr>
              <w:snapToGrid w:val="0"/>
              <w:jc w:val="both"/>
            </w:pPr>
            <w:r w:rsidRPr="006C223E">
              <w:t>Viešųjų pirkimų konkurso organizavimas</w:t>
            </w:r>
            <w:r>
              <w:t xml:space="preserve">, atnaujinant kiemo takus, naujomis </w:t>
            </w:r>
            <w:r w:rsidR="00BC4EB2">
              <w:t>t</w:t>
            </w:r>
            <w:r>
              <w:t>rinkelėmis</w:t>
            </w:r>
            <w:r w:rsidR="00BC4EB2">
              <w:t>.</w:t>
            </w:r>
          </w:p>
        </w:tc>
        <w:tc>
          <w:tcPr>
            <w:tcW w:w="1559" w:type="dxa"/>
            <w:tcBorders>
              <w:top w:val="single" w:sz="4" w:space="0" w:color="000000"/>
              <w:left w:val="single" w:sz="4" w:space="0" w:color="000000"/>
              <w:bottom w:val="single" w:sz="4" w:space="0" w:color="000000"/>
            </w:tcBorders>
            <w:shd w:val="clear" w:color="auto" w:fill="auto"/>
          </w:tcPr>
          <w:p w:rsidR="006100A1" w:rsidRPr="006C223E" w:rsidRDefault="009266D5" w:rsidP="005D36E0">
            <w:pPr>
              <w:snapToGrid w:val="0"/>
            </w:pPr>
            <w:r w:rsidRPr="006C223E">
              <w:t>Viešųjų pirkimų pirmininkas</w:t>
            </w:r>
            <w:r>
              <w:t xml:space="preserve"> </w:t>
            </w:r>
          </w:p>
        </w:tc>
        <w:tc>
          <w:tcPr>
            <w:tcW w:w="1276" w:type="dxa"/>
            <w:tcBorders>
              <w:top w:val="single" w:sz="4" w:space="0" w:color="000000"/>
              <w:left w:val="single" w:sz="4" w:space="0" w:color="000000"/>
              <w:bottom w:val="single" w:sz="4" w:space="0" w:color="000000"/>
            </w:tcBorders>
            <w:shd w:val="clear" w:color="auto" w:fill="auto"/>
          </w:tcPr>
          <w:p w:rsidR="006100A1" w:rsidRPr="006C223E" w:rsidRDefault="006100A1">
            <w:pPr>
              <w:snapToGrid w:val="0"/>
            </w:pPr>
          </w:p>
        </w:tc>
        <w:tc>
          <w:tcPr>
            <w:tcW w:w="1134" w:type="dxa"/>
            <w:tcBorders>
              <w:top w:val="single" w:sz="4" w:space="0" w:color="000000"/>
              <w:left w:val="single" w:sz="4" w:space="0" w:color="000000"/>
              <w:bottom w:val="single" w:sz="4" w:space="0" w:color="000000"/>
            </w:tcBorders>
            <w:shd w:val="clear" w:color="auto" w:fill="auto"/>
          </w:tcPr>
          <w:p w:rsidR="006100A1" w:rsidRPr="006C223E" w:rsidRDefault="006100A1">
            <w:pPr>
              <w:snapToGrid w:val="0"/>
              <w:jc w:val="center"/>
            </w:pPr>
            <w:r>
              <w:t>01-</w:t>
            </w:r>
            <w:r w:rsidR="009266D5">
              <w:t>02</w:t>
            </w:r>
          </w:p>
        </w:tc>
        <w:tc>
          <w:tcPr>
            <w:tcW w:w="1559" w:type="dxa"/>
            <w:tcBorders>
              <w:top w:val="single" w:sz="4" w:space="0" w:color="000000"/>
              <w:left w:val="single" w:sz="4" w:space="0" w:color="000000"/>
              <w:bottom w:val="single" w:sz="4" w:space="0" w:color="000000"/>
            </w:tcBorders>
            <w:shd w:val="clear" w:color="auto" w:fill="auto"/>
          </w:tcPr>
          <w:p w:rsidR="006100A1" w:rsidRPr="006C223E" w:rsidRDefault="009266D5" w:rsidP="009266D5">
            <w:pPr>
              <w:pStyle w:val="NormalWeb"/>
            </w:pPr>
            <w:r w:rsidRPr="006C223E">
              <w:t>Viešųjų pirkimų komisijos nariai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100A1" w:rsidRPr="006C223E" w:rsidRDefault="006100A1">
            <w:pPr>
              <w:snapToGrid w:val="0"/>
            </w:pPr>
          </w:p>
        </w:tc>
      </w:tr>
      <w:tr w:rsidR="006100A1" w:rsidRPr="006C223E" w:rsidTr="009B77BC">
        <w:tc>
          <w:tcPr>
            <w:tcW w:w="679" w:type="dxa"/>
            <w:tcBorders>
              <w:top w:val="single" w:sz="4" w:space="0" w:color="000000"/>
              <w:left w:val="single" w:sz="4" w:space="0" w:color="000000"/>
              <w:bottom w:val="single" w:sz="4" w:space="0" w:color="000000"/>
            </w:tcBorders>
            <w:shd w:val="clear" w:color="auto" w:fill="auto"/>
          </w:tcPr>
          <w:p w:rsidR="006100A1" w:rsidRPr="006C223E" w:rsidRDefault="009266D5">
            <w:pPr>
              <w:snapToGrid w:val="0"/>
              <w:jc w:val="center"/>
            </w:pPr>
            <w:r>
              <w:t>2.</w:t>
            </w:r>
          </w:p>
        </w:tc>
        <w:tc>
          <w:tcPr>
            <w:tcW w:w="2865" w:type="dxa"/>
            <w:tcBorders>
              <w:top w:val="single" w:sz="4" w:space="0" w:color="000000"/>
              <w:left w:val="single" w:sz="4" w:space="0" w:color="000000"/>
              <w:bottom w:val="single" w:sz="4" w:space="0" w:color="000000"/>
            </w:tcBorders>
            <w:shd w:val="clear" w:color="auto" w:fill="auto"/>
          </w:tcPr>
          <w:p w:rsidR="006100A1" w:rsidRPr="006C223E" w:rsidRDefault="009266D5" w:rsidP="00BC4EB2">
            <w:pPr>
              <w:snapToGrid w:val="0"/>
              <w:jc w:val="both"/>
            </w:pPr>
            <w:r>
              <w:t>Darbų organizavimas ir vykdymas</w:t>
            </w:r>
            <w:r w:rsidR="00BC4EB2">
              <w:t xml:space="preserve">. </w:t>
            </w:r>
            <w:r w:rsidR="006100A1">
              <w:t>Trinkelių dėjimas</w:t>
            </w:r>
            <w:r>
              <w:t>.</w:t>
            </w:r>
          </w:p>
        </w:tc>
        <w:tc>
          <w:tcPr>
            <w:tcW w:w="1559" w:type="dxa"/>
            <w:tcBorders>
              <w:top w:val="single" w:sz="4" w:space="0" w:color="000000"/>
              <w:left w:val="single" w:sz="4" w:space="0" w:color="000000"/>
              <w:bottom w:val="single" w:sz="4" w:space="0" w:color="000000"/>
            </w:tcBorders>
            <w:shd w:val="clear" w:color="auto" w:fill="auto"/>
          </w:tcPr>
          <w:p w:rsidR="006100A1" w:rsidRPr="006C223E" w:rsidRDefault="009266D5" w:rsidP="005D36E0">
            <w:pPr>
              <w:snapToGrid w:val="0"/>
            </w:pPr>
            <w:r>
              <w:t>Direktorė, direktoriaus pavaduotojas ūkiu</w:t>
            </w:r>
            <w:r w:rsidR="00D713A0">
              <w:t>i</w:t>
            </w:r>
          </w:p>
        </w:tc>
        <w:tc>
          <w:tcPr>
            <w:tcW w:w="1276" w:type="dxa"/>
            <w:tcBorders>
              <w:top w:val="single" w:sz="4" w:space="0" w:color="000000"/>
              <w:left w:val="single" w:sz="4" w:space="0" w:color="000000"/>
              <w:bottom w:val="single" w:sz="4" w:space="0" w:color="000000"/>
            </w:tcBorders>
            <w:shd w:val="clear" w:color="auto" w:fill="auto"/>
          </w:tcPr>
          <w:p w:rsidR="006100A1" w:rsidRPr="006C223E" w:rsidRDefault="006100A1">
            <w:pPr>
              <w:snapToGrid w:val="0"/>
            </w:pPr>
          </w:p>
        </w:tc>
        <w:tc>
          <w:tcPr>
            <w:tcW w:w="1134" w:type="dxa"/>
            <w:tcBorders>
              <w:top w:val="single" w:sz="4" w:space="0" w:color="000000"/>
              <w:left w:val="single" w:sz="4" w:space="0" w:color="000000"/>
              <w:bottom w:val="single" w:sz="4" w:space="0" w:color="000000"/>
            </w:tcBorders>
            <w:shd w:val="clear" w:color="auto" w:fill="auto"/>
          </w:tcPr>
          <w:p w:rsidR="006100A1" w:rsidRPr="006C223E" w:rsidRDefault="009266D5">
            <w:pPr>
              <w:snapToGrid w:val="0"/>
              <w:jc w:val="center"/>
            </w:pPr>
            <w:r>
              <w:t>05-08</w:t>
            </w:r>
          </w:p>
        </w:tc>
        <w:tc>
          <w:tcPr>
            <w:tcW w:w="1559" w:type="dxa"/>
            <w:tcBorders>
              <w:top w:val="single" w:sz="4" w:space="0" w:color="000000"/>
              <w:left w:val="single" w:sz="4" w:space="0" w:color="000000"/>
              <w:bottom w:val="single" w:sz="4" w:space="0" w:color="000000"/>
            </w:tcBorders>
            <w:shd w:val="clear" w:color="auto" w:fill="auto"/>
          </w:tcPr>
          <w:p w:rsidR="006100A1" w:rsidRPr="006C223E" w:rsidRDefault="0070294A" w:rsidP="0070294A">
            <w:pPr>
              <w:pStyle w:val="NormalWeb"/>
            </w:pPr>
            <w:r w:rsidRPr="006C223E">
              <w:t xml:space="preserve">2% paramos 2000 </w:t>
            </w:r>
            <w:r>
              <w:t xml:space="preserve">eurų, </w:t>
            </w:r>
            <w:r w:rsidRPr="006C223E">
              <w:t xml:space="preserve">savivaldybės </w:t>
            </w:r>
            <w:r>
              <w:t>biudžeto 60</w:t>
            </w:r>
            <w:r w:rsidRPr="006C223E">
              <w:t xml:space="preserve">00 </w:t>
            </w:r>
            <w:r>
              <w:t>eurų</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100A1" w:rsidRPr="006C223E" w:rsidRDefault="006100A1">
            <w:pPr>
              <w:snapToGrid w:val="0"/>
            </w:pPr>
          </w:p>
        </w:tc>
      </w:tr>
      <w:tr w:rsidR="00874997" w:rsidRPr="006C223E" w:rsidTr="009B77BC">
        <w:tc>
          <w:tcPr>
            <w:tcW w:w="679" w:type="dxa"/>
            <w:tcBorders>
              <w:top w:val="single" w:sz="4" w:space="0" w:color="000000"/>
              <w:left w:val="single" w:sz="4" w:space="0" w:color="000000"/>
              <w:bottom w:val="single" w:sz="4" w:space="0" w:color="000000"/>
            </w:tcBorders>
            <w:shd w:val="clear" w:color="auto" w:fill="auto"/>
          </w:tcPr>
          <w:p w:rsidR="00362F4A" w:rsidRPr="006C223E" w:rsidRDefault="009266D5">
            <w:pPr>
              <w:snapToGrid w:val="0"/>
              <w:jc w:val="center"/>
            </w:pPr>
            <w:r>
              <w:t>3</w:t>
            </w:r>
            <w:r w:rsidR="00874997" w:rsidRPr="006C223E">
              <w:t>.</w:t>
            </w:r>
          </w:p>
        </w:tc>
        <w:tc>
          <w:tcPr>
            <w:tcW w:w="2865" w:type="dxa"/>
            <w:tcBorders>
              <w:top w:val="single" w:sz="4" w:space="0" w:color="000000"/>
              <w:left w:val="single" w:sz="4" w:space="0" w:color="000000"/>
              <w:bottom w:val="single" w:sz="4" w:space="0" w:color="000000"/>
            </w:tcBorders>
            <w:shd w:val="clear" w:color="auto" w:fill="auto"/>
          </w:tcPr>
          <w:p w:rsidR="00362F4A" w:rsidRPr="006C223E" w:rsidRDefault="009266D5" w:rsidP="00BC4EB2">
            <w:pPr>
              <w:snapToGrid w:val="0"/>
            </w:pPr>
            <w:r>
              <w:t xml:space="preserve">Lauko pavėsinių sienų </w:t>
            </w:r>
            <w:r w:rsidR="00BC4EB2">
              <w:t>d</w:t>
            </w:r>
            <w:r>
              <w:t>ažymas</w:t>
            </w:r>
          </w:p>
        </w:tc>
        <w:tc>
          <w:tcPr>
            <w:tcW w:w="1559" w:type="dxa"/>
            <w:tcBorders>
              <w:top w:val="single" w:sz="4" w:space="0" w:color="000000"/>
              <w:left w:val="single" w:sz="4" w:space="0" w:color="000000"/>
              <w:bottom w:val="single" w:sz="4" w:space="0" w:color="000000"/>
            </w:tcBorders>
            <w:shd w:val="clear" w:color="auto" w:fill="auto"/>
          </w:tcPr>
          <w:p w:rsidR="00362F4A" w:rsidRPr="006C223E" w:rsidRDefault="009266D5" w:rsidP="005D36E0">
            <w:pPr>
              <w:snapToGrid w:val="0"/>
            </w:pPr>
            <w:r>
              <w:t>Direktorė, direktoriaus pavaduotojas ūkiu</w:t>
            </w:r>
            <w:r w:rsidR="00D713A0">
              <w:t>i</w:t>
            </w:r>
          </w:p>
        </w:tc>
        <w:tc>
          <w:tcPr>
            <w:tcW w:w="1276" w:type="dxa"/>
            <w:tcBorders>
              <w:top w:val="single" w:sz="4" w:space="0" w:color="000000"/>
              <w:left w:val="single" w:sz="4" w:space="0" w:color="000000"/>
              <w:bottom w:val="single" w:sz="4" w:space="0" w:color="000000"/>
            </w:tcBorders>
            <w:shd w:val="clear" w:color="auto" w:fill="auto"/>
          </w:tcPr>
          <w:p w:rsidR="00362F4A" w:rsidRPr="006C223E" w:rsidRDefault="00362F4A">
            <w:pPr>
              <w:snapToGrid w:val="0"/>
            </w:pPr>
          </w:p>
        </w:tc>
        <w:tc>
          <w:tcPr>
            <w:tcW w:w="1134" w:type="dxa"/>
            <w:tcBorders>
              <w:top w:val="single" w:sz="4" w:space="0" w:color="000000"/>
              <w:left w:val="single" w:sz="4" w:space="0" w:color="000000"/>
              <w:bottom w:val="single" w:sz="4" w:space="0" w:color="000000"/>
            </w:tcBorders>
            <w:shd w:val="clear" w:color="auto" w:fill="auto"/>
          </w:tcPr>
          <w:p w:rsidR="00362F4A" w:rsidRPr="006C223E" w:rsidRDefault="009266D5">
            <w:pPr>
              <w:snapToGrid w:val="0"/>
              <w:jc w:val="center"/>
            </w:pPr>
            <w:r>
              <w:t>05-06</w:t>
            </w:r>
          </w:p>
        </w:tc>
        <w:tc>
          <w:tcPr>
            <w:tcW w:w="1559" w:type="dxa"/>
            <w:tcBorders>
              <w:top w:val="single" w:sz="4" w:space="0" w:color="000000"/>
              <w:left w:val="single" w:sz="4" w:space="0" w:color="000000"/>
              <w:bottom w:val="single" w:sz="4" w:space="0" w:color="000000"/>
            </w:tcBorders>
            <w:shd w:val="clear" w:color="auto" w:fill="auto"/>
          </w:tcPr>
          <w:p w:rsidR="00362F4A" w:rsidRPr="006C223E" w:rsidRDefault="0070294A" w:rsidP="0070294A">
            <w:pPr>
              <w:snapToGrid w:val="0"/>
            </w:pPr>
            <w:r>
              <w:t>Spec. lėšos 700 eurų</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62F4A" w:rsidRPr="006C223E" w:rsidRDefault="00362F4A">
            <w:pPr>
              <w:snapToGrid w:val="0"/>
            </w:pPr>
          </w:p>
        </w:tc>
      </w:tr>
      <w:tr w:rsidR="003B374A" w:rsidRPr="006C223E" w:rsidTr="009B77BC">
        <w:tc>
          <w:tcPr>
            <w:tcW w:w="679" w:type="dxa"/>
            <w:tcBorders>
              <w:top w:val="single" w:sz="4" w:space="0" w:color="000000"/>
              <w:left w:val="single" w:sz="4" w:space="0" w:color="000000"/>
              <w:bottom w:val="single" w:sz="4" w:space="0" w:color="000000"/>
            </w:tcBorders>
            <w:shd w:val="clear" w:color="auto" w:fill="auto"/>
          </w:tcPr>
          <w:p w:rsidR="003B374A" w:rsidRPr="006C223E" w:rsidRDefault="0070294A" w:rsidP="003B374A">
            <w:pPr>
              <w:snapToGrid w:val="0"/>
              <w:jc w:val="center"/>
            </w:pPr>
            <w:r>
              <w:t>4</w:t>
            </w:r>
            <w:r w:rsidR="003B374A" w:rsidRPr="006C223E">
              <w:t>.</w:t>
            </w:r>
          </w:p>
        </w:tc>
        <w:tc>
          <w:tcPr>
            <w:tcW w:w="2865" w:type="dxa"/>
            <w:tcBorders>
              <w:top w:val="single" w:sz="4" w:space="0" w:color="000000"/>
              <w:left w:val="single" w:sz="4" w:space="0" w:color="000000"/>
              <w:bottom w:val="single" w:sz="4" w:space="0" w:color="000000"/>
            </w:tcBorders>
            <w:shd w:val="clear" w:color="auto" w:fill="auto"/>
          </w:tcPr>
          <w:p w:rsidR="003B374A" w:rsidRPr="006C223E" w:rsidRDefault="00590CBB" w:rsidP="00BC4EB2">
            <w:pPr>
              <w:jc w:val="both"/>
            </w:pPr>
            <w:r>
              <w:t xml:space="preserve">Naujų </w:t>
            </w:r>
            <w:r w:rsidR="009266D5">
              <w:t xml:space="preserve">veiklos </w:t>
            </w:r>
            <w:r>
              <w:t>erdvių</w:t>
            </w:r>
            <w:r w:rsidR="009266D5">
              <w:t xml:space="preserve"> </w:t>
            </w:r>
            <w:r>
              <w:t>įrengimas</w:t>
            </w:r>
            <w:r w:rsidR="009266D5">
              <w:t xml:space="preserve"> lauko pavėsinėse</w:t>
            </w:r>
            <w:r w:rsidR="00D217B6">
              <w:t xml:space="preserve">: </w:t>
            </w:r>
            <w:r w:rsidR="00BC4EB2">
              <w:t xml:space="preserve">„Tyrinėtojų </w:t>
            </w:r>
            <w:r w:rsidR="00BC4EB2">
              <w:lastRenderedPageBreak/>
              <w:t>laboratorija“, „Saviraiškos erdvė“, „V</w:t>
            </w:r>
            <w:r w:rsidR="00BC4EB2" w:rsidRPr="00B64EC2">
              <w:t xml:space="preserve">eikla su vandeniu smėliu, moliu ir kita gamtine </w:t>
            </w:r>
            <w:r w:rsidR="00BC4EB2">
              <w:t>m</w:t>
            </w:r>
            <w:r w:rsidR="00BC4EB2" w:rsidRPr="00B64EC2">
              <w:t>edžiaga</w:t>
            </w:r>
            <w:r w:rsidR="00BC4EB2">
              <w:t>“, „Dailės terapijos erdvė“, „Sporto žaidimų“.</w:t>
            </w:r>
          </w:p>
        </w:tc>
        <w:tc>
          <w:tcPr>
            <w:tcW w:w="1559" w:type="dxa"/>
            <w:tcBorders>
              <w:top w:val="single" w:sz="4" w:space="0" w:color="000000"/>
              <w:left w:val="single" w:sz="4" w:space="0" w:color="000000"/>
              <w:bottom w:val="single" w:sz="4" w:space="0" w:color="000000"/>
            </w:tcBorders>
            <w:shd w:val="clear" w:color="auto" w:fill="auto"/>
          </w:tcPr>
          <w:p w:rsidR="003B374A" w:rsidRPr="006C223E" w:rsidRDefault="003B374A" w:rsidP="003B374A">
            <w:pPr>
              <w:snapToGrid w:val="0"/>
            </w:pPr>
            <w:r w:rsidRPr="006C223E">
              <w:lastRenderedPageBreak/>
              <w:t>Direktorė,</w:t>
            </w:r>
          </w:p>
          <w:p w:rsidR="003B374A" w:rsidRPr="006C223E" w:rsidRDefault="003B374A" w:rsidP="003B374A">
            <w:pPr>
              <w:snapToGrid w:val="0"/>
            </w:pPr>
            <w:r w:rsidRPr="006C223E">
              <w:lastRenderedPageBreak/>
              <w:t xml:space="preserve">Direktoriaus pavaduotoja </w:t>
            </w:r>
            <w:r w:rsidR="00590CBB">
              <w:t>ugdymui</w:t>
            </w:r>
          </w:p>
        </w:tc>
        <w:tc>
          <w:tcPr>
            <w:tcW w:w="1276" w:type="dxa"/>
            <w:tcBorders>
              <w:top w:val="single" w:sz="4" w:space="0" w:color="000000"/>
              <w:left w:val="single" w:sz="4" w:space="0" w:color="000000"/>
              <w:bottom w:val="single" w:sz="4" w:space="0" w:color="000000"/>
            </w:tcBorders>
            <w:shd w:val="clear" w:color="auto" w:fill="auto"/>
          </w:tcPr>
          <w:p w:rsidR="003B374A" w:rsidRPr="006C223E" w:rsidRDefault="003B374A" w:rsidP="003B374A">
            <w:pPr>
              <w:snapToGrid w:val="0"/>
            </w:pPr>
          </w:p>
        </w:tc>
        <w:tc>
          <w:tcPr>
            <w:tcW w:w="1134" w:type="dxa"/>
            <w:tcBorders>
              <w:top w:val="single" w:sz="4" w:space="0" w:color="000000"/>
              <w:left w:val="single" w:sz="4" w:space="0" w:color="000000"/>
              <w:bottom w:val="single" w:sz="4" w:space="0" w:color="000000"/>
            </w:tcBorders>
            <w:shd w:val="clear" w:color="auto" w:fill="auto"/>
          </w:tcPr>
          <w:p w:rsidR="003B374A" w:rsidRPr="006C223E" w:rsidRDefault="003B374A" w:rsidP="003B374A">
            <w:pPr>
              <w:snapToGrid w:val="0"/>
              <w:jc w:val="center"/>
            </w:pPr>
            <w:r w:rsidRPr="006C223E">
              <w:t>0</w:t>
            </w:r>
            <w:r w:rsidR="009266D5">
              <w:t>6</w:t>
            </w:r>
            <w:r w:rsidRPr="006C223E">
              <w:t>-</w:t>
            </w:r>
            <w:r w:rsidR="0004066C">
              <w:t>1</w:t>
            </w:r>
            <w:r w:rsidR="00BC4EB2">
              <w:t>1</w:t>
            </w:r>
          </w:p>
        </w:tc>
        <w:tc>
          <w:tcPr>
            <w:tcW w:w="1559" w:type="dxa"/>
            <w:tcBorders>
              <w:top w:val="single" w:sz="4" w:space="0" w:color="000000"/>
              <w:left w:val="single" w:sz="4" w:space="0" w:color="000000"/>
              <w:bottom w:val="single" w:sz="4" w:space="0" w:color="000000"/>
            </w:tcBorders>
            <w:shd w:val="clear" w:color="auto" w:fill="auto"/>
          </w:tcPr>
          <w:p w:rsidR="003B374A" w:rsidRPr="006C223E" w:rsidRDefault="0070294A" w:rsidP="009B77BC">
            <w:pPr>
              <w:snapToGrid w:val="0"/>
            </w:pPr>
            <w:r>
              <w:t>Spec. lėšos 1300 eurų</w:t>
            </w:r>
            <w:r w:rsidRPr="006C223E">
              <w:t xml:space="preserve"> </w:t>
            </w:r>
            <w:r w:rsidR="00CC6F53" w:rsidRPr="006C223E">
              <w:t xml:space="preserve">Savivaldybės </w:t>
            </w:r>
            <w:r w:rsidR="00CC6F53" w:rsidRPr="006C223E">
              <w:lastRenderedPageBreak/>
              <w:t>lėšos</w:t>
            </w:r>
            <w:r w:rsidR="009B77BC">
              <w:t xml:space="preserve"> </w:t>
            </w:r>
            <w:r w:rsidR="00724297">
              <w:t>4200</w:t>
            </w:r>
            <w:r w:rsidR="005902EC" w:rsidRPr="006C223E">
              <w:t xml:space="preserve"> e</w:t>
            </w:r>
            <w:r w:rsidR="00CC6F53" w:rsidRPr="006C223E">
              <w:t>ur</w:t>
            </w:r>
            <w:r w:rsidR="005902EC" w:rsidRPr="006C223E">
              <w:t>ų</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B374A" w:rsidRPr="006C223E" w:rsidRDefault="003B374A" w:rsidP="003B374A">
            <w:pPr>
              <w:snapToGrid w:val="0"/>
            </w:pPr>
          </w:p>
        </w:tc>
      </w:tr>
    </w:tbl>
    <w:p w:rsidR="0067101C" w:rsidRPr="006C223E" w:rsidRDefault="0067101C">
      <w:pPr>
        <w:tabs>
          <w:tab w:val="left" w:pos="709"/>
        </w:tabs>
        <w:jc w:val="center"/>
        <w:rPr>
          <w:b/>
        </w:rPr>
      </w:pPr>
    </w:p>
    <w:p w:rsidR="00362F4A" w:rsidRPr="006C223E" w:rsidRDefault="00362F4A">
      <w:pPr>
        <w:tabs>
          <w:tab w:val="left" w:pos="709"/>
        </w:tabs>
        <w:jc w:val="center"/>
        <w:rPr>
          <w:b/>
        </w:rPr>
      </w:pPr>
      <w:r w:rsidRPr="006C223E">
        <w:rPr>
          <w:b/>
        </w:rPr>
        <w:t>V SKYRIUS</w:t>
      </w:r>
    </w:p>
    <w:p w:rsidR="00362F4A" w:rsidRPr="006C223E" w:rsidRDefault="00362F4A">
      <w:pPr>
        <w:tabs>
          <w:tab w:val="left" w:pos="709"/>
        </w:tabs>
        <w:jc w:val="center"/>
        <w:rPr>
          <w:b/>
        </w:rPr>
      </w:pPr>
      <w:r w:rsidRPr="006C223E">
        <w:rPr>
          <w:b/>
        </w:rPr>
        <w:t>ATSISKAITYMO IR VISUOMENĖS INFORMAVIMO TVARKA</w:t>
      </w:r>
    </w:p>
    <w:p w:rsidR="00362F4A" w:rsidRPr="006C223E" w:rsidRDefault="00362F4A">
      <w:pPr>
        <w:tabs>
          <w:tab w:val="left" w:pos="709"/>
        </w:tabs>
        <w:jc w:val="both"/>
        <w:rPr>
          <w:b/>
        </w:rPr>
      </w:pPr>
    </w:p>
    <w:tbl>
      <w:tblPr>
        <w:tblW w:w="9923" w:type="dxa"/>
        <w:tblInd w:w="108" w:type="dxa"/>
        <w:tblLayout w:type="fixed"/>
        <w:tblLook w:val="0000" w:firstRow="0" w:lastRow="0" w:firstColumn="0" w:lastColumn="0" w:noHBand="0" w:noVBand="0"/>
      </w:tblPr>
      <w:tblGrid>
        <w:gridCol w:w="2283"/>
        <w:gridCol w:w="2820"/>
        <w:gridCol w:w="2694"/>
        <w:gridCol w:w="2126"/>
      </w:tblGrid>
      <w:tr w:rsidR="00362F4A" w:rsidRPr="006C223E" w:rsidTr="004815F6">
        <w:tc>
          <w:tcPr>
            <w:tcW w:w="2283" w:type="dxa"/>
            <w:tcBorders>
              <w:top w:val="single" w:sz="4" w:space="0" w:color="000000"/>
              <w:left w:val="single" w:sz="4" w:space="0" w:color="000000"/>
              <w:bottom w:val="single" w:sz="4" w:space="0" w:color="000000"/>
            </w:tcBorders>
            <w:shd w:val="clear" w:color="auto" w:fill="auto"/>
          </w:tcPr>
          <w:p w:rsidR="00362F4A" w:rsidRPr="006C223E" w:rsidRDefault="00362F4A">
            <w:pPr>
              <w:snapToGrid w:val="0"/>
              <w:jc w:val="center"/>
            </w:pPr>
            <w:r w:rsidRPr="006C223E">
              <w:t>Kas atsiskaito, informuoja</w:t>
            </w:r>
          </w:p>
        </w:tc>
        <w:tc>
          <w:tcPr>
            <w:tcW w:w="2820" w:type="dxa"/>
            <w:tcBorders>
              <w:top w:val="single" w:sz="4" w:space="0" w:color="000000"/>
              <w:left w:val="single" w:sz="4" w:space="0" w:color="000000"/>
              <w:bottom w:val="single" w:sz="4" w:space="0" w:color="000000"/>
            </w:tcBorders>
            <w:shd w:val="clear" w:color="auto" w:fill="auto"/>
          </w:tcPr>
          <w:p w:rsidR="00362F4A" w:rsidRPr="006C223E" w:rsidRDefault="00362F4A">
            <w:pPr>
              <w:snapToGrid w:val="0"/>
              <w:jc w:val="center"/>
            </w:pPr>
            <w:r w:rsidRPr="006C223E">
              <w:t>Kam atsiskaitoma, kas informuojamas</w:t>
            </w:r>
          </w:p>
        </w:tc>
        <w:tc>
          <w:tcPr>
            <w:tcW w:w="2694" w:type="dxa"/>
            <w:tcBorders>
              <w:top w:val="single" w:sz="4" w:space="0" w:color="000000"/>
              <w:left w:val="single" w:sz="4" w:space="0" w:color="000000"/>
              <w:bottom w:val="single" w:sz="4" w:space="0" w:color="000000"/>
            </w:tcBorders>
            <w:shd w:val="clear" w:color="auto" w:fill="auto"/>
          </w:tcPr>
          <w:p w:rsidR="00362F4A" w:rsidRPr="006C223E" w:rsidRDefault="00362F4A">
            <w:pPr>
              <w:snapToGrid w:val="0"/>
              <w:jc w:val="center"/>
              <w:rPr>
                <w:color w:val="000000"/>
              </w:rPr>
            </w:pPr>
            <w:r w:rsidRPr="006C223E">
              <w:t xml:space="preserve">Atsiskaitymo ir informavimo forma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62F4A" w:rsidRPr="006C223E" w:rsidRDefault="00362F4A">
            <w:pPr>
              <w:snapToGrid w:val="0"/>
              <w:jc w:val="center"/>
            </w:pPr>
            <w:r w:rsidRPr="006C223E">
              <w:rPr>
                <w:color w:val="000000"/>
              </w:rPr>
              <w:t>Įvykdymo terminas</w:t>
            </w:r>
          </w:p>
        </w:tc>
      </w:tr>
      <w:tr w:rsidR="00362F4A" w:rsidRPr="006C223E" w:rsidTr="004815F6">
        <w:tc>
          <w:tcPr>
            <w:tcW w:w="2283" w:type="dxa"/>
            <w:tcBorders>
              <w:top w:val="single" w:sz="4" w:space="0" w:color="000000"/>
              <w:left w:val="single" w:sz="4" w:space="0" w:color="000000"/>
              <w:bottom w:val="single" w:sz="4" w:space="0" w:color="000000"/>
            </w:tcBorders>
            <w:shd w:val="clear" w:color="auto" w:fill="auto"/>
          </w:tcPr>
          <w:p w:rsidR="00362F4A" w:rsidRPr="006C223E" w:rsidRDefault="00305D6C">
            <w:pPr>
              <w:pStyle w:val="Header"/>
              <w:tabs>
                <w:tab w:val="clear" w:pos="4819"/>
                <w:tab w:val="clear" w:pos="9638"/>
              </w:tabs>
              <w:snapToGrid w:val="0"/>
            </w:pPr>
            <w:r>
              <w:t>Įsivertinimo</w:t>
            </w:r>
            <w:r w:rsidR="00362F4A" w:rsidRPr="006C223E">
              <w:t xml:space="preserve"> grupė</w:t>
            </w:r>
          </w:p>
        </w:tc>
        <w:tc>
          <w:tcPr>
            <w:tcW w:w="2820" w:type="dxa"/>
            <w:tcBorders>
              <w:top w:val="single" w:sz="4" w:space="0" w:color="000000"/>
              <w:left w:val="single" w:sz="4" w:space="0" w:color="000000"/>
              <w:bottom w:val="single" w:sz="4" w:space="0" w:color="000000"/>
            </w:tcBorders>
            <w:shd w:val="clear" w:color="auto" w:fill="auto"/>
          </w:tcPr>
          <w:p w:rsidR="00362F4A" w:rsidRPr="006C223E" w:rsidRDefault="00362F4A">
            <w:pPr>
              <w:snapToGrid w:val="0"/>
              <w:jc w:val="center"/>
            </w:pPr>
            <w:r w:rsidRPr="006C223E">
              <w:t>Įstaigos tarybai</w:t>
            </w:r>
          </w:p>
        </w:tc>
        <w:tc>
          <w:tcPr>
            <w:tcW w:w="2694" w:type="dxa"/>
            <w:tcBorders>
              <w:top w:val="single" w:sz="4" w:space="0" w:color="000000"/>
              <w:left w:val="single" w:sz="4" w:space="0" w:color="000000"/>
              <w:bottom w:val="single" w:sz="4" w:space="0" w:color="000000"/>
            </w:tcBorders>
            <w:shd w:val="clear" w:color="auto" w:fill="auto"/>
          </w:tcPr>
          <w:p w:rsidR="00362F4A" w:rsidRPr="006C223E" w:rsidRDefault="00362F4A">
            <w:pPr>
              <w:snapToGrid w:val="0"/>
              <w:jc w:val="center"/>
            </w:pPr>
            <w:r w:rsidRPr="006C223E">
              <w:t xml:space="preserve">Plačiojo </w:t>
            </w:r>
            <w:r w:rsidR="00305D6C">
              <w:t>įsivertinimo</w:t>
            </w:r>
            <w:r w:rsidRPr="006C223E">
              <w:t xml:space="preserve"> ataskaita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62F4A" w:rsidRPr="006C223E" w:rsidRDefault="00362F4A">
            <w:pPr>
              <w:snapToGrid w:val="0"/>
              <w:jc w:val="center"/>
            </w:pPr>
            <w:r w:rsidRPr="006C223E">
              <w:t>Gruodis</w:t>
            </w:r>
          </w:p>
        </w:tc>
      </w:tr>
      <w:tr w:rsidR="00362F4A" w:rsidRPr="006C223E" w:rsidTr="004815F6">
        <w:tc>
          <w:tcPr>
            <w:tcW w:w="2283" w:type="dxa"/>
            <w:tcBorders>
              <w:top w:val="single" w:sz="4" w:space="0" w:color="000000"/>
              <w:left w:val="single" w:sz="4" w:space="0" w:color="000000"/>
              <w:bottom w:val="single" w:sz="4" w:space="0" w:color="000000"/>
            </w:tcBorders>
            <w:shd w:val="clear" w:color="auto" w:fill="auto"/>
          </w:tcPr>
          <w:p w:rsidR="00362F4A" w:rsidRPr="006C223E" w:rsidRDefault="00362F4A">
            <w:pPr>
              <w:pStyle w:val="Header"/>
              <w:tabs>
                <w:tab w:val="clear" w:pos="4819"/>
                <w:tab w:val="clear" w:pos="9638"/>
              </w:tabs>
              <w:snapToGrid w:val="0"/>
            </w:pPr>
            <w:r w:rsidRPr="006C223E">
              <w:t xml:space="preserve">Direktorė </w:t>
            </w:r>
          </w:p>
        </w:tc>
        <w:tc>
          <w:tcPr>
            <w:tcW w:w="2820" w:type="dxa"/>
            <w:tcBorders>
              <w:top w:val="single" w:sz="4" w:space="0" w:color="000000"/>
              <w:left w:val="single" w:sz="4" w:space="0" w:color="000000"/>
              <w:bottom w:val="single" w:sz="4" w:space="0" w:color="000000"/>
            </w:tcBorders>
            <w:shd w:val="clear" w:color="auto" w:fill="auto"/>
          </w:tcPr>
          <w:p w:rsidR="00362F4A" w:rsidRPr="006C223E" w:rsidRDefault="00362F4A">
            <w:pPr>
              <w:snapToGrid w:val="0"/>
              <w:jc w:val="center"/>
            </w:pPr>
            <w:r w:rsidRPr="006C223E">
              <w:t xml:space="preserve">Kauno miesto savininko teises įgyvendinančiai institucijai </w:t>
            </w:r>
          </w:p>
          <w:p w:rsidR="00362F4A" w:rsidRPr="006C223E" w:rsidRDefault="00B367BB">
            <w:pPr>
              <w:snapToGrid w:val="0"/>
              <w:jc w:val="center"/>
            </w:pPr>
            <w:r w:rsidRPr="006C223E">
              <w:t>Įstaigos</w:t>
            </w:r>
            <w:r w:rsidR="00362F4A" w:rsidRPr="006C223E">
              <w:t xml:space="preserve"> tarybai</w:t>
            </w:r>
          </w:p>
          <w:p w:rsidR="00362F4A" w:rsidRPr="006C223E" w:rsidRDefault="00362F4A">
            <w:pPr>
              <w:jc w:val="center"/>
            </w:pPr>
            <w:r w:rsidRPr="006C223E">
              <w:t>Darželio bendruomenei</w:t>
            </w:r>
          </w:p>
        </w:tc>
        <w:tc>
          <w:tcPr>
            <w:tcW w:w="2694" w:type="dxa"/>
            <w:tcBorders>
              <w:top w:val="single" w:sz="4" w:space="0" w:color="000000"/>
              <w:left w:val="single" w:sz="4" w:space="0" w:color="000000"/>
              <w:bottom w:val="single" w:sz="4" w:space="0" w:color="000000"/>
            </w:tcBorders>
            <w:shd w:val="clear" w:color="auto" w:fill="auto"/>
          </w:tcPr>
          <w:p w:rsidR="00362F4A" w:rsidRPr="006C223E" w:rsidRDefault="00B31C71">
            <w:pPr>
              <w:snapToGrid w:val="0"/>
              <w:jc w:val="center"/>
            </w:pPr>
            <w:r>
              <w:t>2018 m. v</w:t>
            </w:r>
            <w:r w:rsidR="00362F4A" w:rsidRPr="006C223E">
              <w:t>adovo veiklos</w:t>
            </w:r>
            <w:r w:rsidR="004815F6">
              <w:t xml:space="preserve"> a</w:t>
            </w:r>
            <w:r w:rsidR="00362F4A" w:rsidRPr="006C223E">
              <w:t>taskaita</w:t>
            </w:r>
          </w:p>
          <w:p w:rsidR="004815F6" w:rsidRDefault="004815F6">
            <w:pPr>
              <w:jc w:val="center"/>
            </w:pPr>
          </w:p>
          <w:p w:rsidR="00362F4A" w:rsidRPr="006C223E" w:rsidRDefault="004815F6">
            <w:pPr>
              <w:jc w:val="center"/>
            </w:pPr>
            <w:r>
              <w:t>„</w:t>
            </w:r>
            <w:r w:rsidR="00362F4A" w:rsidRPr="006C223E">
              <w:t>Materia</w:t>
            </w:r>
            <w:r w:rsidR="00A90D4A" w:rsidRPr="006C223E">
              <w:t>linių išteklių panaudojimas 201</w:t>
            </w:r>
            <w:r w:rsidR="00D713A0">
              <w:t>8</w:t>
            </w:r>
            <w:r w:rsidR="00362F4A" w:rsidRPr="006C223E">
              <w:t xml:space="preserve"> m</w:t>
            </w:r>
            <w: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62F4A" w:rsidRPr="006C223E" w:rsidRDefault="00362F4A">
            <w:pPr>
              <w:snapToGrid w:val="0"/>
              <w:jc w:val="center"/>
            </w:pPr>
            <w:r w:rsidRPr="006C223E">
              <w:t>Sausis</w:t>
            </w:r>
          </w:p>
          <w:p w:rsidR="00362F4A" w:rsidRPr="006C223E" w:rsidRDefault="00362F4A">
            <w:pPr>
              <w:jc w:val="center"/>
            </w:pPr>
          </w:p>
          <w:p w:rsidR="004815F6" w:rsidRDefault="004815F6">
            <w:pPr>
              <w:jc w:val="center"/>
            </w:pPr>
          </w:p>
          <w:p w:rsidR="00362F4A" w:rsidRPr="006C223E" w:rsidRDefault="00362F4A">
            <w:pPr>
              <w:jc w:val="center"/>
            </w:pPr>
            <w:r w:rsidRPr="006C223E">
              <w:t>Lapkritis</w:t>
            </w:r>
          </w:p>
          <w:p w:rsidR="00362F4A" w:rsidRPr="006C223E" w:rsidRDefault="00362F4A">
            <w:pPr>
              <w:jc w:val="center"/>
            </w:pPr>
            <w:r w:rsidRPr="006C223E">
              <w:t>Gruodis</w:t>
            </w:r>
          </w:p>
        </w:tc>
      </w:tr>
      <w:tr w:rsidR="00362F4A" w:rsidRPr="006C223E" w:rsidTr="004815F6">
        <w:trPr>
          <w:trHeight w:val="871"/>
        </w:trPr>
        <w:tc>
          <w:tcPr>
            <w:tcW w:w="2283" w:type="dxa"/>
            <w:tcBorders>
              <w:top w:val="single" w:sz="4" w:space="0" w:color="000000"/>
              <w:left w:val="single" w:sz="4" w:space="0" w:color="000000"/>
              <w:bottom w:val="single" w:sz="4" w:space="0" w:color="000000"/>
            </w:tcBorders>
            <w:shd w:val="clear" w:color="auto" w:fill="auto"/>
          </w:tcPr>
          <w:p w:rsidR="00362F4A" w:rsidRPr="006C223E" w:rsidRDefault="00362F4A">
            <w:pPr>
              <w:snapToGrid w:val="0"/>
            </w:pPr>
            <w:r w:rsidRPr="006C223E">
              <w:t>Direktorės pavaduotoja ugdymui</w:t>
            </w:r>
          </w:p>
        </w:tc>
        <w:tc>
          <w:tcPr>
            <w:tcW w:w="2820" w:type="dxa"/>
            <w:tcBorders>
              <w:top w:val="single" w:sz="4" w:space="0" w:color="000000"/>
              <w:left w:val="single" w:sz="4" w:space="0" w:color="000000"/>
              <w:bottom w:val="single" w:sz="4" w:space="0" w:color="000000"/>
            </w:tcBorders>
            <w:shd w:val="clear" w:color="auto" w:fill="auto"/>
          </w:tcPr>
          <w:p w:rsidR="00362F4A" w:rsidRPr="006C223E" w:rsidRDefault="00362F4A">
            <w:pPr>
              <w:jc w:val="center"/>
            </w:pPr>
            <w:r w:rsidRPr="006C223E">
              <w:t>Direktorei</w:t>
            </w:r>
          </w:p>
          <w:p w:rsidR="00362F4A" w:rsidRPr="006C223E" w:rsidRDefault="00362F4A">
            <w:pPr>
              <w:jc w:val="center"/>
            </w:pPr>
            <w:r w:rsidRPr="006C223E">
              <w:t>Darželio bendruomenei</w:t>
            </w:r>
          </w:p>
          <w:p w:rsidR="00362F4A" w:rsidRPr="006C223E" w:rsidRDefault="00362F4A" w:rsidP="00196D8A">
            <w:pPr>
              <w:jc w:val="center"/>
            </w:pPr>
            <w:r w:rsidRPr="006C223E">
              <w:t>Mokytojų tar</w:t>
            </w:r>
            <w:r w:rsidR="00196D8A">
              <w:t>ybai</w:t>
            </w:r>
          </w:p>
        </w:tc>
        <w:tc>
          <w:tcPr>
            <w:tcW w:w="2694" w:type="dxa"/>
            <w:tcBorders>
              <w:top w:val="single" w:sz="4" w:space="0" w:color="000000"/>
              <w:left w:val="single" w:sz="4" w:space="0" w:color="000000"/>
              <w:bottom w:val="single" w:sz="4" w:space="0" w:color="000000"/>
            </w:tcBorders>
            <w:shd w:val="clear" w:color="auto" w:fill="auto"/>
          </w:tcPr>
          <w:p w:rsidR="00362F4A" w:rsidRPr="006C223E" w:rsidRDefault="00A90D4A">
            <w:pPr>
              <w:jc w:val="center"/>
            </w:pPr>
            <w:r w:rsidRPr="006C223E">
              <w:t>Pranešimas „201</w:t>
            </w:r>
            <w:r w:rsidR="00D713A0">
              <w:t>8</w:t>
            </w:r>
            <w:r w:rsidR="00362F4A" w:rsidRPr="006C223E">
              <w:t xml:space="preserve"> m. veiklos plano įgyvendinimas”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62F4A" w:rsidRPr="006C223E" w:rsidRDefault="00362F4A">
            <w:pPr>
              <w:snapToGrid w:val="0"/>
              <w:jc w:val="center"/>
            </w:pPr>
          </w:p>
          <w:p w:rsidR="00362F4A" w:rsidRPr="006C223E" w:rsidRDefault="00362F4A">
            <w:pPr>
              <w:jc w:val="center"/>
            </w:pPr>
            <w:r w:rsidRPr="006C223E">
              <w:t>Gruodis</w:t>
            </w:r>
          </w:p>
        </w:tc>
      </w:tr>
      <w:tr w:rsidR="00362F4A" w:rsidRPr="006C223E" w:rsidTr="004815F6">
        <w:tc>
          <w:tcPr>
            <w:tcW w:w="2283" w:type="dxa"/>
            <w:tcBorders>
              <w:top w:val="single" w:sz="4" w:space="0" w:color="000000"/>
              <w:left w:val="single" w:sz="4" w:space="0" w:color="000000"/>
              <w:bottom w:val="single" w:sz="4" w:space="0" w:color="000000"/>
            </w:tcBorders>
            <w:shd w:val="clear" w:color="auto" w:fill="auto"/>
          </w:tcPr>
          <w:p w:rsidR="00362F4A" w:rsidRPr="006C223E" w:rsidRDefault="00362F4A">
            <w:pPr>
              <w:snapToGrid w:val="0"/>
            </w:pPr>
            <w:r w:rsidRPr="006C223E">
              <w:t>Direktorės pavaduotoja ūkiui</w:t>
            </w:r>
          </w:p>
        </w:tc>
        <w:tc>
          <w:tcPr>
            <w:tcW w:w="2820" w:type="dxa"/>
            <w:tcBorders>
              <w:top w:val="single" w:sz="4" w:space="0" w:color="000000"/>
              <w:left w:val="single" w:sz="4" w:space="0" w:color="000000"/>
              <w:bottom w:val="single" w:sz="4" w:space="0" w:color="000000"/>
            </w:tcBorders>
            <w:shd w:val="clear" w:color="auto" w:fill="auto"/>
          </w:tcPr>
          <w:p w:rsidR="00362F4A" w:rsidRPr="006C223E" w:rsidRDefault="00362F4A">
            <w:pPr>
              <w:snapToGrid w:val="0"/>
              <w:jc w:val="center"/>
            </w:pPr>
            <w:r w:rsidRPr="006C223E">
              <w:t>Direktorei</w:t>
            </w:r>
          </w:p>
          <w:p w:rsidR="00362F4A" w:rsidRPr="006C223E" w:rsidRDefault="00362F4A" w:rsidP="00196D8A">
            <w:pPr>
              <w:jc w:val="center"/>
            </w:pPr>
            <w:r w:rsidRPr="006C223E">
              <w:t>Darželio bend</w:t>
            </w:r>
            <w:r w:rsidR="00196D8A">
              <w:t>ruomenei</w:t>
            </w:r>
          </w:p>
        </w:tc>
        <w:tc>
          <w:tcPr>
            <w:tcW w:w="2694" w:type="dxa"/>
            <w:tcBorders>
              <w:top w:val="single" w:sz="4" w:space="0" w:color="000000"/>
              <w:left w:val="single" w:sz="4" w:space="0" w:color="000000"/>
              <w:bottom w:val="single" w:sz="4" w:space="0" w:color="000000"/>
            </w:tcBorders>
            <w:shd w:val="clear" w:color="auto" w:fill="auto"/>
          </w:tcPr>
          <w:p w:rsidR="00362F4A" w:rsidRPr="006C223E" w:rsidRDefault="00A90D4A">
            <w:pPr>
              <w:snapToGrid w:val="0"/>
              <w:jc w:val="center"/>
            </w:pPr>
            <w:r w:rsidRPr="006C223E">
              <w:t>Pranešimas „201</w:t>
            </w:r>
            <w:r w:rsidR="00D713A0">
              <w:t>8</w:t>
            </w:r>
            <w:r w:rsidR="00362F4A" w:rsidRPr="006C223E">
              <w:t xml:space="preserve"> m. ūkinės veiklos plano įgyvendinimas”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62F4A" w:rsidRPr="006C223E" w:rsidRDefault="00362F4A">
            <w:pPr>
              <w:snapToGrid w:val="0"/>
              <w:jc w:val="center"/>
            </w:pPr>
          </w:p>
          <w:p w:rsidR="00362F4A" w:rsidRPr="006C223E" w:rsidRDefault="00362F4A">
            <w:pPr>
              <w:snapToGrid w:val="0"/>
              <w:jc w:val="center"/>
            </w:pPr>
            <w:r w:rsidRPr="006C223E">
              <w:t>Gruodis</w:t>
            </w:r>
          </w:p>
        </w:tc>
      </w:tr>
      <w:tr w:rsidR="00362F4A" w:rsidRPr="006C223E" w:rsidTr="004815F6">
        <w:tc>
          <w:tcPr>
            <w:tcW w:w="2283" w:type="dxa"/>
            <w:tcBorders>
              <w:top w:val="single" w:sz="4" w:space="0" w:color="000000"/>
              <w:left w:val="single" w:sz="4" w:space="0" w:color="000000"/>
              <w:bottom w:val="single" w:sz="4" w:space="0" w:color="000000"/>
            </w:tcBorders>
            <w:shd w:val="clear" w:color="auto" w:fill="auto"/>
          </w:tcPr>
          <w:p w:rsidR="00362F4A" w:rsidRPr="006C223E" w:rsidRDefault="00362F4A">
            <w:pPr>
              <w:snapToGrid w:val="0"/>
            </w:pPr>
            <w:r w:rsidRPr="006C223E">
              <w:t>Pedagogai</w:t>
            </w:r>
          </w:p>
        </w:tc>
        <w:tc>
          <w:tcPr>
            <w:tcW w:w="2820" w:type="dxa"/>
            <w:tcBorders>
              <w:top w:val="single" w:sz="4" w:space="0" w:color="000000"/>
              <w:left w:val="single" w:sz="4" w:space="0" w:color="000000"/>
              <w:bottom w:val="single" w:sz="4" w:space="0" w:color="000000"/>
            </w:tcBorders>
            <w:shd w:val="clear" w:color="auto" w:fill="auto"/>
          </w:tcPr>
          <w:p w:rsidR="00362F4A" w:rsidRPr="006C223E" w:rsidRDefault="00362F4A">
            <w:pPr>
              <w:pStyle w:val="BodyText"/>
              <w:snapToGrid w:val="0"/>
            </w:pPr>
            <w:r w:rsidRPr="006C223E">
              <w:t>Direktorės pavaduotojai ugdymui</w:t>
            </w:r>
          </w:p>
          <w:p w:rsidR="00362F4A" w:rsidRPr="006C223E" w:rsidRDefault="00B367BB" w:rsidP="00B367BB">
            <w:pPr>
              <w:jc w:val="center"/>
            </w:pPr>
            <w:r w:rsidRPr="006C223E">
              <w:t>Grupių tėvų susirinkimuose</w:t>
            </w:r>
          </w:p>
        </w:tc>
        <w:tc>
          <w:tcPr>
            <w:tcW w:w="2694" w:type="dxa"/>
            <w:tcBorders>
              <w:top w:val="single" w:sz="4" w:space="0" w:color="000000"/>
              <w:left w:val="single" w:sz="4" w:space="0" w:color="000000"/>
              <w:bottom w:val="single" w:sz="4" w:space="0" w:color="000000"/>
            </w:tcBorders>
            <w:shd w:val="clear" w:color="auto" w:fill="auto"/>
          </w:tcPr>
          <w:p w:rsidR="00362F4A" w:rsidRPr="006C223E" w:rsidRDefault="00D713A0">
            <w:pPr>
              <w:jc w:val="center"/>
            </w:pPr>
            <w:r>
              <w:t>Metinis pokalbis</w:t>
            </w:r>
          </w:p>
          <w:p w:rsidR="00362F4A" w:rsidRPr="006C223E" w:rsidRDefault="00A90D4A" w:rsidP="00E32158">
            <w:pPr>
              <w:jc w:val="center"/>
            </w:pPr>
            <w:r w:rsidRPr="006C223E">
              <w:t>„Dėl 201</w:t>
            </w:r>
            <w:r w:rsidR="00D713A0">
              <w:t>8</w:t>
            </w:r>
            <w:r w:rsidR="00362F4A" w:rsidRPr="006C223E">
              <w:t xml:space="preserve"> m. ugdomosios veiklos ataskait</w:t>
            </w:r>
            <w:r w:rsidR="004815F6">
              <w:t>a</w:t>
            </w:r>
            <w:r w:rsidR="00362F4A" w:rsidRPr="006C223E">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62F4A" w:rsidRPr="006C223E" w:rsidRDefault="00944649">
            <w:pPr>
              <w:snapToGrid w:val="0"/>
              <w:jc w:val="center"/>
            </w:pPr>
            <w:r>
              <w:t>Sausis</w:t>
            </w:r>
          </w:p>
          <w:p w:rsidR="00362F4A" w:rsidRPr="006C223E" w:rsidRDefault="00362F4A">
            <w:pPr>
              <w:jc w:val="center"/>
            </w:pPr>
            <w:r w:rsidRPr="006C223E">
              <w:t>Lapkritis</w:t>
            </w:r>
          </w:p>
        </w:tc>
      </w:tr>
    </w:tbl>
    <w:p w:rsidR="00362F4A" w:rsidRDefault="00362F4A">
      <w:pPr>
        <w:tabs>
          <w:tab w:val="left" w:pos="851"/>
        </w:tabs>
        <w:jc w:val="both"/>
        <w:rPr>
          <w:u w:val="single"/>
        </w:rPr>
      </w:pPr>
    </w:p>
    <w:p w:rsidR="00E32158" w:rsidRPr="006C223E" w:rsidRDefault="00E32158">
      <w:pPr>
        <w:tabs>
          <w:tab w:val="left" w:pos="851"/>
        </w:tabs>
        <w:jc w:val="both"/>
        <w:rPr>
          <w:u w:val="single"/>
        </w:rPr>
      </w:pPr>
    </w:p>
    <w:p w:rsidR="00362F4A" w:rsidRPr="006C223E" w:rsidRDefault="00362F4A">
      <w:r w:rsidRPr="006C223E">
        <w:t>Direktorė</w:t>
      </w:r>
      <w:r w:rsidR="00334350" w:rsidRPr="006C223E">
        <w:tab/>
      </w:r>
      <w:r w:rsidR="00334350" w:rsidRPr="006C223E">
        <w:tab/>
      </w:r>
      <w:r w:rsidR="00334350" w:rsidRPr="006C223E">
        <w:tab/>
      </w:r>
      <w:r w:rsidR="00334350" w:rsidRPr="006C223E">
        <w:tab/>
      </w:r>
      <w:r w:rsidR="00334350" w:rsidRPr="006C223E">
        <w:tab/>
      </w:r>
      <w:r w:rsidRPr="006C223E">
        <w:t>Ilona Ališauskienė</w:t>
      </w:r>
    </w:p>
    <w:p w:rsidR="00362F4A" w:rsidRPr="006C223E" w:rsidRDefault="00334350">
      <w:r w:rsidRPr="006C223E">
        <w:t>Direktoriau</w:t>
      </w:r>
      <w:r w:rsidR="00362F4A" w:rsidRPr="006C223E">
        <w:t>s pavaduotoja ugdymui</w:t>
      </w:r>
      <w:r w:rsidRPr="006C223E">
        <w:tab/>
      </w:r>
      <w:r w:rsidRPr="006C223E">
        <w:tab/>
      </w:r>
      <w:r w:rsidRPr="006C223E">
        <w:tab/>
      </w:r>
      <w:r w:rsidR="00362F4A" w:rsidRPr="006C223E">
        <w:t>Erika Liaukonienė</w:t>
      </w:r>
    </w:p>
    <w:p w:rsidR="00362F4A" w:rsidRDefault="00334350" w:rsidP="00334350">
      <w:r w:rsidRPr="006C223E">
        <w:t>Direktoriau</w:t>
      </w:r>
      <w:r w:rsidR="00362F4A" w:rsidRPr="006C223E">
        <w:t>s pavaduotoja ūkiui</w:t>
      </w:r>
      <w:r w:rsidRPr="006C223E">
        <w:tab/>
      </w:r>
      <w:r w:rsidRPr="006C223E">
        <w:tab/>
      </w:r>
      <w:r w:rsidRPr="006C223E">
        <w:tab/>
      </w:r>
      <w:r w:rsidR="00362F4A" w:rsidRPr="006C223E">
        <w:t>Danutė Žulienė</w:t>
      </w:r>
    </w:p>
    <w:p w:rsidR="007B4926" w:rsidRDefault="007B4926" w:rsidP="007B4926">
      <w:pPr>
        <w:tabs>
          <w:tab w:val="left" w:pos="6375"/>
          <w:tab w:val="left" w:pos="6555"/>
        </w:tabs>
      </w:pPr>
      <w:r>
        <w:t>Priešmokyklinio ugdymo pedagogė</w:t>
      </w:r>
      <w:r>
        <w:tab/>
        <w:t xml:space="preserve">  Rasa Jankauskienė</w:t>
      </w:r>
    </w:p>
    <w:p w:rsidR="0099504B" w:rsidRPr="006C223E" w:rsidRDefault="007B4926" w:rsidP="0099504B">
      <w:pPr>
        <w:tabs>
          <w:tab w:val="left" w:pos="6375"/>
          <w:tab w:val="left" w:pos="6555"/>
        </w:tabs>
      </w:pPr>
      <w:r>
        <w:t>Ikimokyklinio ugdymo pedagogė</w:t>
      </w:r>
      <w:r w:rsidR="0099504B">
        <w:tab/>
        <w:t xml:space="preserve">  Jadvyga Bulotienė</w:t>
      </w:r>
    </w:p>
    <w:p w:rsidR="007B4926" w:rsidRPr="006C223E" w:rsidRDefault="007B4926" w:rsidP="0099504B">
      <w:pPr>
        <w:tabs>
          <w:tab w:val="left" w:pos="6375"/>
        </w:tabs>
      </w:pPr>
    </w:p>
    <w:p w:rsidR="00D713A0" w:rsidRDefault="00D713A0"/>
    <w:p w:rsidR="00362F4A" w:rsidRPr="006C223E" w:rsidRDefault="00362F4A">
      <w:r w:rsidRPr="006C223E">
        <w:t>PRITARTA</w:t>
      </w:r>
    </w:p>
    <w:p w:rsidR="00362F4A" w:rsidRPr="006C223E" w:rsidRDefault="00362F4A">
      <w:r w:rsidRPr="006C223E">
        <w:t>Kauno sanatorin</w:t>
      </w:r>
      <w:r w:rsidR="00334350" w:rsidRPr="006C223E">
        <w:t>io lopšelio-darželio „Pušynėlis“</w:t>
      </w:r>
    </w:p>
    <w:p w:rsidR="00B31C71" w:rsidRDefault="00A90D4A">
      <w:r w:rsidRPr="006C223E">
        <w:t>tarybos 201</w:t>
      </w:r>
      <w:r w:rsidR="00D713A0">
        <w:t>8</w:t>
      </w:r>
      <w:r w:rsidR="00B66BF4" w:rsidRPr="006C223E">
        <w:t xml:space="preserve"> m. gruodžio 1</w:t>
      </w:r>
      <w:r w:rsidR="00D713A0">
        <w:t>4</w:t>
      </w:r>
      <w:r w:rsidR="00362F4A" w:rsidRPr="006C223E">
        <w:t xml:space="preserve"> d.</w:t>
      </w:r>
    </w:p>
    <w:p w:rsidR="00B66BF4" w:rsidRPr="006C223E" w:rsidRDefault="00977D57">
      <w:r w:rsidRPr="006C223E">
        <w:t xml:space="preserve">posėdžio protokolu Nr. </w:t>
      </w:r>
      <w:r w:rsidR="00D713A0">
        <w:t>4</w:t>
      </w:r>
    </w:p>
    <w:sectPr w:rsidR="00B66BF4" w:rsidRPr="006C223E" w:rsidSect="001F4B48">
      <w:headerReference w:type="even" r:id="rId18"/>
      <w:headerReference w:type="default" r:id="rId19"/>
      <w:footerReference w:type="even" r:id="rId20"/>
      <w:footerReference w:type="default" r:id="rId21"/>
      <w:headerReference w:type="first" r:id="rId22"/>
      <w:footerReference w:type="first" r:id="rId23"/>
      <w:pgSz w:w="11906" w:h="16838"/>
      <w:pgMar w:top="1134" w:right="567" w:bottom="1134" w:left="1701" w:header="510" w:footer="567" w:gutter="0"/>
      <w:cols w:space="1296"/>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A2A" w:rsidRDefault="00AC5A2A">
      <w:r>
        <w:separator/>
      </w:r>
    </w:p>
  </w:endnote>
  <w:endnote w:type="continuationSeparator" w:id="0">
    <w:p w:rsidR="00AC5A2A" w:rsidRDefault="00AC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478" w:rsidRDefault="00AE44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478" w:rsidRDefault="00AE447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478" w:rsidRDefault="00AE447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478" w:rsidRDefault="00AE447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478" w:rsidRDefault="00AE447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478" w:rsidRDefault="00AE44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A2A" w:rsidRDefault="00AC5A2A">
      <w:r>
        <w:separator/>
      </w:r>
    </w:p>
  </w:footnote>
  <w:footnote w:type="continuationSeparator" w:id="0">
    <w:p w:rsidR="00AC5A2A" w:rsidRDefault="00AC5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478" w:rsidRDefault="00AE4478">
    <w:pPr>
      <w:pStyle w:val="Header"/>
      <w:jc w:val="center"/>
    </w:pPr>
    <w:r>
      <w:fldChar w:fldCharType="begin"/>
    </w:r>
    <w:r>
      <w:instrText>PAGE   \* MERGEFORMAT</w:instrText>
    </w:r>
    <w:r>
      <w:fldChar w:fldCharType="separate"/>
    </w:r>
    <w:r w:rsidR="00B953FD">
      <w:rPr>
        <w:noProof/>
      </w:rPr>
      <w:t>2</w:t>
    </w:r>
    <w:r>
      <w:fldChar w:fldCharType="end"/>
    </w:r>
  </w:p>
  <w:p w:rsidR="00AE4478" w:rsidRDefault="00AE447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478" w:rsidRDefault="00AE4478" w:rsidP="003F074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478" w:rsidRDefault="00AE447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478" w:rsidRDefault="00AE4478">
    <w:pPr>
      <w:jc w:val="center"/>
    </w:pPr>
    <w:r>
      <w:fldChar w:fldCharType="begin"/>
    </w:r>
    <w:r>
      <w:instrText xml:space="preserve"> PAGE </w:instrText>
    </w:r>
    <w:r>
      <w:fldChar w:fldCharType="separate"/>
    </w:r>
    <w:r w:rsidR="00B953FD">
      <w:rPr>
        <w:noProof/>
      </w:rPr>
      <w:t>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478" w:rsidRDefault="00AE447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478" w:rsidRDefault="00AE447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478" w:rsidRDefault="00AE4478">
    <w:pPr>
      <w:jc w:val="center"/>
    </w:pPr>
    <w:r>
      <w:fldChar w:fldCharType="begin"/>
    </w:r>
    <w:r>
      <w:instrText xml:space="preserve"> PAGE </w:instrText>
    </w:r>
    <w:r>
      <w:fldChar w:fldCharType="separate"/>
    </w:r>
    <w:r w:rsidR="00B953FD">
      <w:rPr>
        <w:noProof/>
      </w:rPr>
      <w:t>10</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478" w:rsidRDefault="00AE44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Wingdings" w:hAnsi="Wingdings" w:cs="Wingdings"/>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5"/>
      <w:numFmt w:val="upperRoman"/>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2FD593F"/>
    <w:multiLevelType w:val="hybridMultilevel"/>
    <w:tmpl w:val="0AE0A2DE"/>
    <w:lvl w:ilvl="0" w:tplc="5D40E542">
      <w:start w:val="1"/>
      <w:numFmt w:val="bullet"/>
      <w:lvlText w:val=""/>
      <w:lvlJc w:val="left"/>
      <w:pPr>
        <w:ind w:left="1576" w:hanging="360"/>
      </w:pPr>
      <w:rPr>
        <w:rFonts w:ascii="Symbol" w:hAnsi="Symbol" w:hint="default"/>
        <w:color w:val="auto"/>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4" w15:restartNumberingAfterBreak="0">
    <w:nsid w:val="21A57EF8"/>
    <w:multiLevelType w:val="hybridMultilevel"/>
    <w:tmpl w:val="E056DEF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37C30014"/>
    <w:multiLevelType w:val="hybridMultilevel"/>
    <w:tmpl w:val="21261F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3CAA7DCC"/>
    <w:multiLevelType w:val="hybridMultilevel"/>
    <w:tmpl w:val="2E9EE8D4"/>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70C2106A"/>
    <w:multiLevelType w:val="hybridMultilevel"/>
    <w:tmpl w:val="560CA3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4616D71"/>
    <w:multiLevelType w:val="hybridMultilevel"/>
    <w:tmpl w:val="2A3C9604"/>
    <w:lvl w:ilvl="0" w:tplc="2A067CC8">
      <w:start w:val="1"/>
      <w:numFmt w:val="decimal"/>
      <w:lvlText w:val="%1)"/>
      <w:lvlJc w:val="left"/>
      <w:pPr>
        <w:ind w:left="900" w:hanging="90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15:restartNumberingAfterBreak="0">
    <w:nsid w:val="7A13001A"/>
    <w:multiLevelType w:val="hybridMultilevel"/>
    <w:tmpl w:val="CE704D5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17F"/>
    <w:rsid w:val="000001F0"/>
    <w:rsid w:val="000005B9"/>
    <w:rsid w:val="00000C09"/>
    <w:rsid w:val="00004D1D"/>
    <w:rsid w:val="0001236C"/>
    <w:rsid w:val="0001501F"/>
    <w:rsid w:val="000174EB"/>
    <w:rsid w:val="000218A2"/>
    <w:rsid w:val="00024786"/>
    <w:rsid w:val="000264D4"/>
    <w:rsid w:val="00037F8A"/>
    <w:rsid w:val="0004066C"/>
    <w:rsid w:val="0004088B"/>
    <w:rsid w:val="000472D3"/>
    <w:rsid w:val="00052021"/>
    <w:rsid w:val="00063EC8"/>
    <w:rsid w:val="00077764"/>
    <w:rsid w:val="000778C8"/>
    <w:rsid w:val="000A2743"/>
    <w:rsid w:val="000A6261"/>
    <w:rsid w:val="000A6EDB"/>
    <w:rsid w:val="000B0F4E"/>
    <w:rsid w:val="000B2D24"/>
    <w:rsid w:val="000C08D4"/>
    <w:rsid w:val="000C3A9C"/>
    <w:rsid w:val="000E369B"/>
    <w:rsid w:val="000E7D88"/>
    <w:rsid w:val="000F172A"/>
    <w:rsid w:val="000F301E"/>
    <w:rsid w:val="000F6522"/>
    <w:rsid w:val="000F7A09"/>
    <w:rsid w:val="0010180A"/>
    <w:rsid w:val="00103EA5"/>
    <w:rsid w:val="00103F8D"/>
    <w:rsid w:val="001069CF"/>
    <w:rsid w:val="00107D55"/>
    <w:rsid w:val="00114EDB"/>
    <w:rsid w:val="00120BCD"/>
    <w:rsid w:val="00130253"/>
    <w:rsid w:val="00132102"/>
    <w:rsid w:val="00135803"/>
    <w:rsid w:val="00136DF8"/>
    <w:rsid w:val="001375E1"/>
    <w:rsid w:val="001376E6"/>
    <w:rsid w:val="001433DA"/>
    <w:rsid w:val="001504AA"/>
    <w:rsid w:val="0015170C"/>
    <w:rsid w:val="00151DDB"/>
    <w:rsid w:val="00165461"/>
    <w:rsid w:val="0016578C"/>
    <w:rsid w:val="001730AF"/>
    <w:rsid w:val="0018486D"/>
    <w:rsid w:val="00185F35"/>
    <w:rsid w:val="001863BA"/>
    <w:rsid w:val="001903A5"/>
    <w:rsid w:val="00190B6A"/>
    <w:rsid w:val="00192C5E"/>
    <w:rsid w:val="00196D8A"/>
    <w:rsid w:val="001A05EE"/>
    <w:rsid w:val="001A7B3D"/>
    <w:rsid w:val="001C164A"/>
    <w:rsid w:val="001C2FF4"/>
    <w:rsid w:val="001C362A"/>
    <w:rsid w:val="001C4335"/>
    <w:rsid w:val="001C47CA"/>
    <w:rsid w:val="001D156A"/>
    <w:rsid w:val="001D18BD"/>
    <w:rsid w:val="001D1BC2"/>
    <w:rsid w:val="001D4935"/>
    <w:rsid w:val="001D4D21"/>
    <w:rsid w:val="001D7615"/>
    <w:rsid w:val="001E10D3"/>
    <w:rsid w:val="001E3739"/>
    <w:rsid w:val="001E535C"/>
    <w:rsid w:val="001F4B48"/>
    <w:rsid w:val="001F5326"/>
    <w:rsid w:val="002007F0"/>
    <w:rsid w:val="00203784"/>
    <w:rsid w:val="00204C5F"/>
    <w:rsid w:val="0021392A"/>
    <w:rsid w:val="00215708"/>
    <w:rsid w:val="00220532"/>
    <w:rsid w:val="00220BFF"/>
    <w:rsid w:val="00221CE3"/>
    <w:rsid w:val="00222945"/>
    <w:rsid w:val="00225EEF"/>
    <w:rsid w:val="00227814"/>
    <w:rsid w:val="00231535"/>
    <w:rsid w:val="002327BC"/>
    <w:rsid w:val="00235D10"/>
    <w:rsid w:val="002413CB"/>
    <w:rsid w:val="00243E8D"/>
    <w:rsid w:val="0025099C"/>
    <w:rsid w:val="0025325E"/>
    <w:rsid w:val="002557F2"/>
    <w:rsid w:val="00257831"/>
    <w:rsid w:val="00257A80"/>
    <w:rsid w:val="00265EDA"/>
    <w:rsid w:val="00267991"/>
    <w:rsid w:val="0027442D"/>
    <w:rsid w:val="00275437"/>
    <w:rsid w:val="002754C8"/>
    <w:rsid w:val="00277C77"/>
    <w:rsid w:val="002841A2"/>
    <w:rsid w:val="0028653C"/>
    <w:rsid w:val="0028779B"/>
    <w:rsid w:val="00291652"/>
    <w:rsid w:val="00291D00"/>
    <w:rsid w:val="00293892"/>
    <w:rsid w:val="00293C56"/>
    <w:rsid w:val="00294D3F"/>
    <w:rsid w:val="00295B7E"/>
    <w:rsid w:val="002A0736"/>
    <w:rsid w:val="002A2C04"/>
    <w:rsid w:val="002A55C3"/>
    <w:rsid w:val="002B29DC"/>
    <w:rsid w:val="002C6A63"/>
    <w:rsid w:val="002D105E"/>
    <w:rsid w:val="002D27B8"/>
    <w:rsid w:val="002E173A"/>
    <w:rsid w:val="002E291B"/>
    <w:rsid w:val="002E2C17"/>
    <w:rsid w:val="002E3E40"/>
    <w:rsid w:val="002E4774"/>
    <w:rsid w:val="002E7E04"/>
    <w:rsid w:val="002F1E6E"/>
    <w:rsid w:val="002F5FC8"/>
    <w:rsid w:val="002F689C"/>
    <w:rsid w:val="002F712D"/>
    <w:rsid w:val="002F7413"/>
    <w:rsid w:val="003047A3"/>
    <w:rsid w:val="00305D6C"/>
    <w:rsid w:val="003079C4"/>
    <w:rsid w:val="003118A9"/>
    <w:rsid w:val="0032617C"/>
    <w:rsid w:val="00327D0D"/>
    <w:rsid w:val="00332161"/>
    <w:rsid w:val="00334350"/>
    <w:rsid w:val="00344E26"/>
    <w:rsid w:val="003550A7"/>
    <w:rsid w:val="00357321"/>
    <w:rsid w:val="0036102A"/>
    <w:rsid w:val="0036278B"/>
    <w:rsid w:val="00362F4A"/>
    <w:rsid w:val="00364E0A"/>
    <w:rsid w:val="0038149E"/>
    <w:rsid w:val="0038291B"/>
    <w:rsid w:val="00383D41"/>
    <w:rsid w:val="00384BDA"/>
    <w:rsid w:val="0038700C"/>
    <w:rsid w:val="0038718F"/>
    <w:rsid w:val="003907FA"/>
    <w:rsid w:val="00396249"/>
    <w:rsid w:val="003A179E"/>
    <w:rsid w:val="003A1C9A"/>
    <w:rsid w:val="003B374A"/>
    <w:rsid w:val="003B6B68"/>
    <w:rsid w:val="003C3984"/>
    <w:rsid w:val="003D0A64"/>
    <w:rsid w:val="003D2BA1"/>
    <w:rsid w:val="003D77A1"/>
    <w:rsid w:val="003F0747"/>
    <w:rsid w:val="003F38B7"/>
    <w:rsid w:val="003F48A5"/>
    <w:rsid w:val="003F540B"/>
    <w:rsid w:val="003F5D33"/>
    <w:rsid w:val="0040058B"/>
    <w:rsid w:val="00403B71"/>
    <w:rsid w:val="004110B6"/>
    <w:rsid w:val="004133A0"/>
    <w:rsid w:val="00415CE2"/>
    <w:rsid w:val="004169F4"/>
    <w:rsid w:val="00416EB6"/>
    <w:rsid w:val="004174DB"/>
    <w:rsid w:val="004177F5"/>
    <w:rsid w:val="004213C6"/>
    <w:rsid w:val="00430F51"/>
    <w:rsid w:val="00436F5F"/>
    <w:rsid w:val="00437EC6"/>
    <w:rsid w:val="004404F8"/>
    <w:rsid w:val="00446799"/>
    <w:rsid w:val="0044696D"/>
    <w:rsid w:val="004518FE"/>
    <w:rsid w:val="004546C3"/>
    <w:rsid w:val="00461E67"/>
    <w:rsid w:val="00471ACD"/>
    <w:rsid w:val="00473DF8"/>
    <w:rsid w:val="004815F6"/>
    <w:rsid w:val="0048368F"/>
    <w:rsid w:val="00490380"/>
    <w:rsid w:val="004A2874"/>
    <w:rsid w:val="004B3AF3"/>
    <w:rsid w:val="004B4391"/>
    <w:rsid w:val="004B4445"/>
    <w:rsid w:val="004B6B60"/>
    <w:rsid w:val="004C0BA3"/>
    <w:rsid w:val="004C1A7B"/>
    <w:rsid w:val="004C3A9C"/>
    <w:rsid w:val="004E14FE"/>
    <w:rsid w:val="004E607A"/>
    <w:rsid w:val="004F7A92"/>
    <w:rsid w:val="00506C00"/>
    <w:rsid w:val="00510C4A"/>
    <w:rsid w:val="00515CD8"/>
    <w:rsid w:val="00517A71"/>
    <w:rsid w:val="005253C8"/>
    <w:rsid w:val="0053333F"/>
    <w:rsid w:val="005333B8"/>
    <w:rsid w:val="00534780"/>
    <w:rsid w:val="005368B4"/>
    <w:rsid w:val="00540D5C"/>
    <w:rsid w:val="005417AB"/>
    <w:rsid w:val="00542423"/>
    <w:rsid w:val="00550785"/>
    <w:rsid w:val="00551DE4"/>
    <w:rsid w:val="00554E1F"/>
    <w:rsid w:val="00565133"/>
    <w:rsid w:val="005662D5"/>
    <w:rsid w:val="0057480E"/>
    <w:rsid w:val="005770C0"/>
    <w:rsid w:val="00580022"/>
    <w:rsid w:val="005805BE"/>
    <w:rsid w:val="005902EC"/>
    <w:rsid w:val="005907B2"/>
    <w:rsid w:val="00590CBB"/>
    <w:rsid w:val="00591728"/>
    <w:rsid w:val="005923E4"/>
    <w:rsid w:val="005926F2"/>
    <w:rsid w:val="00594128"/>
    <w:rsid w:val="005972B4"/>
    <w:rsid w:val="005A614E"/>
    <w:rsid w:val="005A79CB"/>
    <w:rsid w:val="005B360A"/>
    <w:rsid w:val="005B7149"/>
    <w:rsid w:val="005C0EE0"/>
    <w:rsid w:val="005C5E33"/>
    <w:rsid w:val="005D0B83"/>
    <w:rsid w:val="005D36E0"/>
    <w:rsid w:val="005D44C6"/>
    <w:rsid w:val="005D56B6"/>
    <w:rsid w:val="005E0690"/>
    <w:rsid w:val="005E4EF7"/>
    <w:rsid w:val="005F0112"/>
    <w:rsid w:val="005F02AC"/>
    <w:rsid w:val="005F033F"/>
    <w:rsid w:val="006003FB"/>
    <w:rsid w:val="006003FC"/>
    <w:rsid w:val="00601081"/>
    <w:rsid w:val="00601F31"/>
    <w:rsid w:val="006056D2"/>
    <w:rsid w:val="00606C4E"/>
    <w:rsid w:val="00607CB6"/>
    <w:rsid w:val="006100A1"/>
    <w:rsid w:val="0061195A"/>
    <w:rsid w:val="0061622F"/>
    <w:rsid w:val="00621AB5"/>
    <w:rsid w:val="00624A3D"/>
    <w:rsid w:val="006254F3"/>
    <w:rsid w:val="006263A3"/>
    <w:rsid w:val="0063407F"/>
    <w:rsid w:val="00635CDC"/>
    <w:rsid w:val="00640963"/>
    <w:rsid w:val="00645CA9"/>
    <w:rsid w:val="00645D4C"/>
    <w:rsid w:val="006477B4"/>
    <w:rsid w:val="006517E0"/>
    <w:rsid w:val="00651D8B"/>
    <w:rsid w:val="0065456F"/>
    <w:rsid w:val="00656726"/>
    <w:rsid w:val="00657591"/>
    <w:rsid w:val="0066221D"/>
    <w:rsid w:val="006623AA"/>
    <w:rsid w:val="00664539"/>
    <w:rsid w:val="00664638"/>
    <w:rsid w:val="0066468D"/>
    <w:rsid w:val="00664C77"/>
    <w:rsid w:val="0067101C"/>
    <w:rsid w:val="0067373C"/>
    <w:rsid w:val="00676A7B"/>
    <w:rsid w:val="00677D6A"/>
    <w:rsid w:val="006816D6"/>
    <w:rsid w:val="00685CBC"/>
    <w:rsid w:val="006877E0"/>
    <w:rsid w:val="00687F82"/>
    <w:rsid w:val="006974EC"/>
    <w:rsid w:val="006A1297"/>
    <w:rsid w:val="006A680B"/>
    <w:rsid w:val="006B026C"/>
    <w:rsid w:val="006B1E15"/>
    <w:rsid w:val="006B2B37"/>
    <w:rsid w:val="006B4865"/>
    <w:rsid w:val="006B4B12"/>
    <w:rsid w:val="006B66C4"/>
    <w:rsid w:val="006C00B5"/>
    <w:rsid w:val="006C09D4"/>
    <w:rsid w:val="006C223E"/>
    <w:rsid w:val="006C3D4B"/>
    <w:rsid w:val="006C7E34"/>
    <w:rsid w:val="006D012B"/>
    <w:rsid w:val="006D14FD"/>
    <w:rsid w:val="006D2136"/>
    <w:rsid w:val="006D214B"/>
    <w:rsid w:val="006D2BCA"/>
    <w:rsid w:val="006D40CF"/>
    <w:rsid w:val="006D49AC"/>
    <w:rsid w:val="006D54A0"/>
    <w:rsid w:val="006E5191"/>
    <w:rsid w:val="006F1796"/>
    <w:rsid w:val="006F3FD2"/>
    <w:rsid w:val="006F5470"/>
    <w:rsid w:val="0070294A"/>
    <w:rsid w:val="00705902"/>
    <w:rsid w:val="00707761"/>
    <w:rsid w:val="00707FE5"/>
    <w:rsid w:val="007103AE"/>
    <w:rsid w:val="0071293C"/>
    <w:rsid w:val="0071592F"/>
    <w:rsid w:val="00724297"/>
    <w:rsid w:val="00724EB2"/>
    <w:rsid w:val="00732039"/>
    <w:rsid w:val="00745F55"/>
    <w:rsid w:val="00755B35"/>
    <w:rsid w:val="00760C81"/>
    <w:rsid w:val="007626CB"/>
    <w:rsid w:val="00767755"/>
    <w:rsid w:val="00772E97"/>
    <w:rsid w:val="00774B51"/>
    <w:rsid w:val="007801E6"/>
    <w:rsid w:val="00780DAA"/>
    <w:rsid w:val="00785167"/>
    <w:rsid w:val="0078667F"/>
    <w:rsid w:val="00791303"/>
    <w:rsid w:val="0079235D"/>
    <w:rsid w:val="007928B0"/>
    <w:rsid w:val="007933F3"/>
    <w:rsid w:val="00795234"/>
    <w:rsid w:val="00795749"/>
    <w:rsid w:val="00795FBE"/>
    <w:rsid w:val="007967B1"/>
    <w:rsid w:val="00797315"/>
    <w:rsid w:val="007A277F"/>
    <w:rsid w:val="007A2F8C"/>
    <w:rsid w:val="007A2FD7"/>
    <w:rsid w:val="007A5557"/>
    <w:rsid w:val="007A5ADC"/>
    <w:rsid w:val="007B01C8"/>
    <w:rsid w:val="007B2762"/>
    <w:rsid w:val="007B4429"/>
    <w:rsid w:val="007B4772"/>
    <w:rsid w:val="007B4926"/>
    <w:rsid w:val="007C5289"/>
    <w:rsid w:val="007C690A"/>
    <w:rsid w:val="007D18D5"/>
    <w:rsid w:val="007D3DC0"/>
    <w:rsid w:val="007E7FD1"/>
    <w:rsid w:val="007F0B5E"/>
    <w:rsid w:val="007F12EA"/>
    <w:rsid w:val="0080176E"/>
    <w:rsid w:val="00806579"/>
    <w:rsid w:val="00811530"/>
    <w:rsid w:val="00831AC2"/>
    <w:rsid w:val="0083542D"/>
    <w:rsid w:val="0083610E"/>
    <w:rsid w:val="00837E70"/>
    <w:rsid w:val="0084224E"/>
    <w:rsid w:val="008422C9"/>
    <w:rsid w:val="008429AD"/>
    <w:rsid w:val="00842C92"/>
    <w:rsid w:val="008448E3"/>
    <w:rsid w:val="00845FB8"/>
    <w:rsid w:val="008508AC"/>
    <w:rsid w:val="0085330C"/>
    <w:rsid w:val="0085485E"/>
    <w:rsid w:val="0085691C"/>
    <w:rsid w:val="0086044B"/>
    <w:rsid w:val="00871137"/>
    <w:rsid w:val="00872721"/>
    <w:rsid w:val="00874997"/>
    <w:rsid w:val="00875F5A"/>
    <w:rsid w:val="0087729F"/>
    <w:rsid w:val="008804B7"/>
    <w:rsid w:val="00885F01"/>
    <w:rsid w:val="00892FD6"/>
    <w:rsid w:val="00896E99"/>
    <w:rsid w:val="008B047F"/>
    <w:rsid w:val="008B0588"/>
    <w:rsid w:val="008B6124"/>
    <w:rsid w:val="008B7D71"/>
    <w:rsid w:val="008C1378"/>
    <w:rsid w:val="008C2D6B"/>
    <w:rsid w:val="008C620D"/>
    <w:rsid w:val="008C6957"/>
    <w:rsid w:val="008C6CA2"/>
    <w:rsid w:val="008D0E5C"/>
    <w:rsid w:val="008D450D"/>
    <w:rsid w:val="008E2C11"/>
    <w:rsid w:val="008E53F3"/>
    <w:rsid w:val="008F0816"/>
    <w:rsid w:val="008F1B80"/>
    <w:rsid w:val="008F2597"/>
    <w:rsid w:val="009110BC"/>
    <w:rsid w:val="00917E4E"/>
    <w:rsid w:val="009266D5"/>
    <w:rsid w:val="00932580"/>
    <w:rsid w:val="0093784F"/>
    <w:rsid w:val="00944649"/>
    <w:rsid w:val="00945C1B"/>
    <w:rsid w:val="00946B6F"/>
    <w:rsid w:val="009564EE"/>
    <w:rsid w:val="009567EE"/>
    <w:rsid w:val="0096060D"/>
    <w:rsid w:val="00962530"/>
    <w:rsid w:val="009670A5"/>
    <w:rsid w:val="009729A6"/>
    <w:rsid w:val="00974122"/>
    <w:rsid w:val="00975FF7"/>
    <w:rsid w:val="00977D57"/>
    <w:rsid w:val="00983CC3"/>
    <w:rsid w:val="009851C2"/>
    <w:rsid w:val="0098530E"/>
    <w:rsid w:val="009901FA"/>
    <w:rsid w:val="00990CCB"/>
    <w:rsid w:val="0099504B"/>
    <w:rsid w:val="00995E85"/>
    <w:rsid w:val="009A015F"/>
    <w:rsid w:val="009A5B65"/>
    <w:rsid w:val="009A70C0"/>
    <w:rsid w:val="009A7258"/>
    <w:rsid w:val="009B77BC"/>
    <w:rsid w:val="009C6026"/>
    <w:rsid w:val="009D34B1"/>
    <w:rsid w:val="009D380D"/>
    <w:rsid w:val="009D6249"/>
    <w:rsid w:val="009E5179"/>
    <w:rsid w:val="009F14A2"/>
    <w:rsid w:val="009F2E1C"/>
    <w:rsid w:val="009F621E"/>
    <w:rsid w:val="00A022D4"/>
    <w:rsid w:val="00A03572"/>
    <w:rsid w:val="00A14677"/>
    <w:rsid w:val="00A16774"/>
    <w:rsid w:val="00A1677F"/>
    <w:rsid w:val="00A20285"/>
    <w:rsid w:val="00A25476"/>
    <w:rsid w:val="00A41429"/>
    <w:rsid w:val="00A46B5E"/>
    <w:rsid w:val="00A511BD"/>
    <w:rsid w:val="00A52F2A"/>
    <w:rsid w:val="00A5444A"/>
    <w:rsid w:val="00A5446D"/>
    <w:rsid w:val="00A55315"/>
    <w:rsid w:val="00A554A1"/>
    <w:rsid w:val="00A61F08"/>
    <w:rsid w:val="00A634BD"/>
    <w:rsid w:val="00A71759"/>
    <w:rsid w:val="00A72CEE"/>
    <w:rsid w:val="00A83F21"/>
    <w:rsid w:val="00A8425E"/>
    <w:rsid w:val="00A84293"/>
    <w:rsid w:val="00A85234"/>
    <w:rsid w:val="00A8780B"/>
    <w:rsid w:val="00A90151"/>
    <w:rsid w:val="00A90D4A"/>
    <w:rsid w:val="00A937B5"/>
    <w:rsid w:val="00A93D29"/>
    <w:rsid w:val="00AA4095"/>
    <w:rsid w:val="00AA5CF1"/>
    <w:rsid w:val="00AB12D1"/>
    <w:rsid w:val="00AB26F1"/>
    <w:rsid w:val="00AB2803"/>
    <w:rsid w:val="00AB70A1"/>
    <w:rsid w:val="00AC4FD1"/>
    <w:rsid w:val="00AC5A2A"/>
    <w:rsid w:val="00AC5D0E"/>
    <w:rsid w:val="00AC5F59"/>
    <w:rsid w:val="00AD5069"/>
    <w:rsid w:val="00AE3465"/>
    <w:rsid w:val="00AE4478"/>
    <w:rsid w:val="00AE78EC"/>
    <w:rsid w:val="00AF11BA"/>
    <w:rsid w:val="00AF189C"/>
    <w:rsid w:val="00B11424"/>
    <w:rsid w:val="00B21623"/>
    <w:rsid w:val="00B23283"/>
    <w:rsid w:val="00B275C8"/>
    <w:rsid w:val="00B27B66"/>
    <w:rsid w:val="00B30136"/>
    <w:rsid w:val="00B31C71"/>
    <w:rsid w:val="00B33A8E"/>
    <w:rsid w:val="00B3517B"/>
    <w:rsid w:val="00B367BB"/>
    <w:rsid w:val="00B37704"/>
    <w:rsid w:val="00B4430E"/>
    <w:rsid w:val="00B4524F"/>
    <w:rsid w:val="00B457ED"/>
    <w:rsid w:val="00B47382"/>
    <w:rsid w:val="00B503DD"/>
    <w:rsid w:val="00B51245"/>
    <w:rsid w:val="00B52BEC"/>
    <w:rsid w:val="00B535FC"/>
    <w:rsid w:val="00B53AC7"/>
    <w:rsid w:val="00B54E68"/>
    <w:rsid w:val="00B560D5"/>
    <w:rsid w:val="00B623EA"/>
    <w:rsid w:val="00B66BF4"/>
    <w:rsid w:val="00B703BD"/>
    <w:rsid w:val="00B72488"/>
    <w:rsid w:val="00B82663"/>
    <w:rsid w:val="00B855E2"/>
    <w:rsid w:val="00B91DDE"/>
    <w:rsid w:val="00B92AD5"/>
    <w:rsid w:val="00B94585"/>
    <w:rsid w:val="00B953FD"/>
    <w:rsid w:val="00B959AA"/>
    <w:rsid w:val="00BA1A1B"/>
    <w:rsid w:val="00BA55A2"/>
    <w:rsid w:val="00BB06C4"/>
    <w:rsid w:val="00BB4754"/>
    <w:rsid w:val="00BB5E80"/>
    <w:rsid w:val="00BB7917"/>
    <w:rsid w:val="00BC1365"/>
    <w:rsid w:val="00BC4736"/>
    <w:rsid w:val="00BC4EB2"/>
    <w:rsid w:val="00BC5941"/>
    <w:rsid w:val="00BC6FE9"/>
    <w:rsid w:val="00BC7D94"/>
    <w:rsid w:val="00BD3B29"/>
    <w:rsid w:val="00BD44F4"/>
    <w:rsid w:val="00BE465D"/>
    <w:rsid w:val="00BF20F9"/>
    <w:rsid w:val="00C00867"/>
    <w:rsid w:val="00C041D6"/>
    <w:rsid w:val="00C0549E"/>
    <w:rsid w:val="00C060DE"/>
    <w:rsid w:val="00C0611E"/>
    <w:rsid w:val="00C07949"/>
    <w:rsid w:val="00C102F0"/>
    <w:rsid w:val="00C10EE0"/>
    <w:rsid w:val="00C11850"/>
    <w:rsid w:val="00C11981"/>
    <w:rsid w:val="00C11F37"/>
    <w:rsid w:val="00C12C03"/>
    <w:rsid w:val="00C14F74"/>
    <w:rsid w:val="00C159D6"/>
    <w:rsid w:val="00C244E2"/>
    <w:rsid w:val="00C2584F"/>
    <w:rsid w:val="00C25B87"/>
    <w:rsid w:val="00C31EE4"/>
    <w:rsid w:val="00C349E3"/>
    <w:rsid w:val="00C37A4A"/>
    <w:rsid w:val="00C419FC"/>
    <w:rsid w:val="00C41C30"/>
    <w:rsid w:val="00C44123"/>
    <w:rsid w:val="00C47E8F"/>
    <w:rsid w:val="00C552B1"/>
    <w:rsid w:val="00C57A19"/>
    <w:rsid w:val="00C602D5"/>
    <w:rsid w:val="00C61A72"/>
    <w:rsid w:val="00C6648B"/>
    <w:rsid w:val="00C6737E"/>
    <w:rsid w:val="00C7016E"/>
    <w:rsid w:val="00C72F7E"/>
    <w:rsid w:val="00C819A4"/>
    <w:rsid w:val="00C835D3"/>
    <w:rsid w:val="00C87076"/>
    <w:rsid w:val="00C8727B"/>
    <w:rsid w:val="00C90953"/>
    <w:rsid w:val="00C93D43"/>
    <w:rsid w:val="00C9480A"/>
    <w:rsid w:val="00CB2210"/>
    <w:rsid w:val="00CB2E8B"/>
    <w:rsid w:val="00CC3BE4"/>
    <w:rsid w:val="00CC3EB5"/>
    <w:rsid w:val="00CC55B8"/>
    <w:rsid w:val="00CC6F53"/>
    <w:rsid w:val="00CC73E3"/>
    <w:rsid w:val="00CC7F78"/>
    <w:rsid w:val="00CE372E"/>
    <w:rsid w:val="00CF1715"/>
    <w:rsid w:val="00D02D15"/>
    <w:rsid w:val="00D07A56"/>
    <w:rsid w:val="00D1380C"/>
    <w:rsid w:val="00D217B6"/>
    <w:rsid w:val="00D224ED"/>
    <w:rsid w:val="00D227E2"/>
    <w:rsid w:val="00D2464A"/>
    <w:rsid w:val="00D25FF7"/>
    <w:rsid w:val="00D30E31"/>
    <w:rsid w:val="00D40B55"/>
    <w:rsid w:val="00D40EE6"/>
    <w:rsid w:val="00D41CEA"/>
    <w:rsid w:val="00D42EF0"/>
    <w:rsid w:val="00D51947"/>
    <w:rsid w:val="00D56CFE"/>
    <w:rsid w:val="00D577A8"/>
    <w:rsid w:val="00D66607"/>
    <w:rsid w:val="00D713A0"/>
    <w:rsid w:val="00D713D0"/>
    <w:rsid w:val="00D734ED"/>
    <w:rsid w:val="00D76CC1"/>
    <w:rsid w:val="00D770A0"/>
    <w:rsid w:val="00D8076B"/>
    <w:rsid w:val="00D80913"/>
    <w:rsid w:val="00D82805"/>
    <w:rsid w:val="00D85F49"/>
    <w:rsid w:val="00D86D7D"/>
    <w:rsid w:val="00D87579"/>
    <w:rsid w:val="00DA4E25"/>
    <w:rsid w:val="00DA60DA"/>
    <w:rsid w:val="00DC1AE0"/>
    <w:rsid w:val="00DC2F8D"/>
    <w:rsid w:val="00DC7C22"/>
    <w:rsid w:val="00DD15AD"/>
    <w:rsid w:val="00DD3E7C"/>
    <w:rsid w:val="00DD5E28"/>
    <w:rsid w:val="00DE6120"/>
    <w:rsid w:val="00E00C44"/>
    <w:rsid w:val="00E027AA"/>
    <w:rsid w:val="00E034C5"/>
    <w:rsid w:val="00E035D8"/>
    <w:rsid w:val="00E03ABF"/>
    <w:rsid w:val="00E07E2D"/>
    <w:rsid w:val="00E124AE"/>
    <w:rsid w:val="00E13D70"/>
    <w:rsid w:val="00E276E1"/>
    <w:rsid w:val="00E32158"/>
    <w:rsid w:val="00E425BD"/>
    <w:rsid w:val="00E42FDE"/>
    <w:rsid w:val="00E431AE"/>
    <w:rsid w:val="00E5614F"/>
    <w:rsid w:val="00E60F4A"/>
    <w:rsid w:val="00E67752"/>
    <w:rsid w:val="00E70767"/>
    <w:rsid w:val="00E720FA"/>
    <w:rsid w:val="00E7341F"/>
    <w:rsid w:val="00E740AB"/>
    <w:rsid w:val="00E74946"/>
    <w:rsid w:val="00E81F15"/>
    <w:rsid w:val="00E83451"/>
    <w:rsid w:val="00E846E0"/>
    <w:rsid w:val="00E93A1B"/>
    <w:rsid w:val="00E96E7D"/>
    <w:rsid w:val="00EA13C8"/>
    <w:rsid w:val="00EA34F6"/>
    <w:rsid w:val="00EA595B"/>
    <w:rsid w:val="00EA761C"/>
    <w:rsid w:val="00EB0544"/>
    <w:rsid w:val="00EB7611"/>
    <w:rsid w:val="00ED205A"/>
    <w:rsid w:val="00ED615D"/>
    <w:rsid w:val="00EE4F12"/>
    <w:rsid w:val="00EE6DD3"/>
    <w:rsid w:val="00EF22E8"/>
    <w:rsid w:val="00EF311F"/>
    <w:rsid w:val="00EF452F"/>
    <w:rsid w:val="00F00FFA"/>
    <w:rsid w:val="00F10651"/>
    <w:rsid w:val="00F11942"/>
    <w:rsid w:val="00F15012"/>
    <w:rsid w:val="00F16FD6"/>
    <w:rsid w:val="00F227CA"/>
    <w:rsid w:val="00F31975"/>
    <w:rsid w:val="00F31CC6"/>
    <w:rsid w:val="00F32AEE"/>
    <w:rsid w:val="00F37CA0"/>
    <w:rsid w:val="00F44880"/>
    <w:rsid w:val="00F478D4"/>
    <w:rsid w:val="00F50590"/>
    <w:rsid w:val="00F543A0"/>
    <w:rsid w:val="00F63692"/>
    <w:rsid w:val="00F677AA"/>
    <w:rsid w:val="00F76A9A"/>
    <w:rsid w:val="00F84514"/>
    <w:rsid w:val="00F86C30"/>
    <w:rsid w:val="00FA5156"/>
    <w:rsid w:val="00FA59D4"/>
    <w:rsid w:val="00FA64BC"/>
    <w:rsid w:val="00FA7A9A"/>
    <w:rsid w:val="00FB466B"/>
    <w:rsid w:val="00FB5C97"/>
    <w:rsid w:val="00FB617F"/>
    <w:rsid w:val="00FC0C68"/>
    <w:rsid w:val="00FC10AE"/>
    <w:rsid w:val="00FD0333"/>
    <w:rsid w:val="00FD26BB"/>
    <w:rsid w:val="00FD4E00"/>
    <w:rsid w:val="00FD5AFF"/>
    <w:rsid w:val="00FE019E"/>
    <w:rsid w:val="00FE3106"/>
    <w:rsid w:val="00FE31FB"/>
    <w:rsid w:val="00FE61BD"/>
    <w:rsid w:val="00FE7EDB"/>
    <w:rsid w:val="00FF0159"/>
    <w:rsid w:val="00FF3DAE"/>
    <w:rsid w:val="00FF5B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D8891A37-EE26-47B0-93D6-F2077491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ind w:left="360" w:firstLine="0"/>
      <w:jc w:val="center"/>
      <w:outlineLvl w:val="0"/>
    </w:pPr>
    <w:rPr>
      <w:b/>
    </w:rPr>
  </w:style>
  <w:style w:type="paragraph" w:styleId="Heading3">
    <w:name w:val="heading 3"/>
    <w:basedOn w:val="Antrat2"/>
    <w:next w:val="BodyText"/>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Numatytasispastraiposriftas1">
    <w:name w:val="Numatytasis pastraipos šriftas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7z1">
    <w:name w:val="WW8Num7z1"/>
    <w:rPr>
      <w:b/>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eastAsia="Times New Roman" w:hAnsi="Symbol"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3z0">
    <w:name w:val="WW8Num23z0"/>
    <w:rPr>
      <w:rFonts w:ascii="Wingdings" w:hAnsi="Wingdings" w:cs="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Puslapinsinaosramenys">
    <w:name w:val="Puslapinės išnašos rašmenys"/>
    <w:rPr>
      <w:vertAlign w:val="superscript"/>
    </w:rPr>
  </w:style>
  <w:style w:type="character" w:styleId="PageNumber">
    <w:name w:val="page number"/>
    <w:basedOn w:val="DefaultParagraphFont"/>
  </w:style>
  <w:style w:type="character" w:customStyle="1" w:styleId="PoratDiagrama">
    <w:name w:val="Poraštė Diagrama"/>
    <w:uiPriority w:val="99"/>
    <w:rPr>
      <w:sz w:val="24"/>
      <w:szCs w:val="24"/>
    </w:rPr>
  </w:style>
  <w:style w:type="character" w:customStyle="1" w:styleId="AntratsDiagrama">
    <w:name w:val="Antraštės Diagrama"/>
    <w:uiPriority w:val="99"/>
    <w:rPr>
      <w:sz w:val="24"/>
      <w:szCs w:val="24"/>
    </w:rPr>
  </w:style>
  <w:style w:type="character" w:customStyle="1" w:styleId="Numeravimoenklai">
    <w:name w:val="Numeravimo ženklai"/>
  </w:style>
  <w:style w:type="character" w:customStyle="1" w:styleId="WW8Num4z2">
    <w:name w:val="WW8Num4z2"/>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paragraph" w:customStyle="1" w:styleId="Antrat2">
    <w:name w:val="Antraštė2"/>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center"/>
    </w:pPr>
  </w:style>
  <w:style w:type="paragraph" w:styleId="Title">
    <w:name w:val="Title"/>
    <w:basedOn w:val="Antrat2"/>
    <w:next w:val="Subtitle"/>
    <w:qFormat/>
  </w:style>
  <w:style w:type="paragraph" w:styleId="Subtitle">
    <w:name w:val="Subtitle"/>
    <w:basedOn w:val="Normal"/>
    <w:next w:val="BodyText"/>
    <w:qFormat/>
    <w:pPr>
      <w:spacing w:line="360" w:lineRule="auto"/>
    </w:pPr>
    <w:rPr>
      <w:szCs w:val="20"/>
    </w:rPr>
  </w:style>
  <w:style w:type="paragraph" w:styleId="List">
    <w:name w:val="List"/>
    <w:basedOn w:val="BodyText"/>
    <w:rPr>
      <w:rFonts w:cs="Mangal"/>
    </w:rPr>
  </w:style>
  <w:style w:type="paragraph" w:customStyle="1" w:styleId="Pavadinimas2">
    <w:name w:val="Pavadinimas2"/>
    <w:basedOn w:val="Normal"/>
    <w:pPr>
      <w:suppressLineNumbers/>
      <w:spacing w:before="120" w:after="120"/>
    </w:pPr>
    <w:rPr>
      <w:rFonts w:cs="Mangal"/>
      <w:i/>
      <w:iCs/>
    </w:rPr>
  </w:style>
  <w:style w:type="paragraph" w:customStyle="1" w:styleId="Rodykl">
    <w:name w:val="Rodyklė"/>
    <w:basedOn w:val="Normal"/>
    <w:pPr>
      <w:suppressLineNumbers/>
    </w:pPr>
    <w:rPr>
      <w:rFonts w:cs="Mangal"/>
    </w:rPr>
  </w:style>
  <w:style w:type="paragraph" w:customStyle="1" w:styleId="Antrat1">
    <w:name w:val="Antraštė1"/>
    <w:basedOn w:val="Normal"/>
    <w:next w:val="BodyText"/>
    <w:pPr>
      <w:keepNext/>
      <w:spacing w:before="240" w:after="120"/>
    </w:pPr>
    <w:rPr>
      <w:rFonts w:ascii="Arial" w:eastAsia="Microsoft YaHei" w:hAnsi="Arial" w:cs="Mangal"/>
      <w:sz w:val="28"/>
      <w:szCs w:val="28"/>
    </w:rPr>
  </w:style>
  <w:style w:type="paragraph" w:customStyle="1" w:styleId="Pavadinimas1">
    <w:name w:val="Pavadinimas1"/>
    <w:basedOn w:val="Normal"/>
    <w:pPr>
      <w:suppressLineNumbers/>
      <w:spacing w:before="120" w:after="120"/>
    </w:pPr>
    <w:rPr>
      <w:rFonts w:cs="Mangal"/>
      <w:i/>
      <w:iCs/>
    </w:rPr>
  </w:style>
  <w:style w:type="paragraph" w:customStyle="1" w:styleId="Debesliotekstas1">
    <w:name w:val="Debesėlio tekstas1"/>
    <w:basedOn w:val="Normal"/>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819"/>
        <w:tab w:val="right" w:pos="9638"/>
      </w:tabs>
    </w:pPr>
  </w:style>
  <w:style w:type="paragraph" w:customStyle="1" w:styleId="Sraopastraipa1">
    <w:name w:val="Sąrašo pastraipa1"/>
    <w:basedOn w:val="Normal"/>
    <w:pPr>
      <w:ind w:left="1296"/>
    </w:pPr>
  </w:style>
  <w:style w:type="paragraph" w:styleId="Footer">
    <w:name w:val="footer"/>
    <w:basedOn w:val="Normal"/>
    <w:uiPriority w:val="99"/>
    <w:pPr>
      <w:tabs>
        <w:tab w:val="center" w:pos="4819"/>
        <w:tab w:val="right" w:pos="9638"/>
      </w:tabs>
    </w:pPr>
  </w:style>
  <w:style w:type="paragraph" w:customStyle="1" w:styleId="Lentelsturinys">
    <w:name w:val="Lentelės turinys"/>
    <w:basedOn w:val="Normal"/>
    <w:pPr>
      <w:suppressLineNumbers/>
    </w:pPr>
  </w:style>
  <w:style w:type="paragraph" w:customStyle="1" w:styleId="Lentelsantrat">
    <w:name w:val="Lentelės antraštė"/>
    <w:basedOn w:val="Lentelsturinys"/>
    <w:pPr>
      <w:jc w:val="center"/>
    </w:pPr>
    <w:rPr>
      <w:b/>
      <w:bCs/>
    </w:rPr>
  </w:style>
  <w:style w:type="paragraph" w:customStyle="1" w:styleId="Kadroturinys">
    <w:name w:val="Kadro turinys"/>
    <w:basedOn w:val="BodyText"/>
  </w:style>
  <w:style w:type="paragraph" w:styleId="ListParagraph">
    <w:name w:val="List Paragraph"/>
    <w:basedOn w:val="Normal"/>
    <w:uiPriority w:val="34"/>
    <w:qFormat/>
    <w:pPr>
      <w:ind w:left="720"/>
    </w:pPr>
    <w:rPr>
      <w:rFonts w:ascii="Calibri" w:eastAsia="Calibri" w:hAnsi="Calibri"/>
    </w:rPr>
  </w:style>
  <w:style w:type="paragraph" w:customStyle="1" w:styleId="Standard">
    <w:name w:val="Standard"/>
    <w:pPr>
      <w:suppressAutoHyphens/>
      <w:textAlignment w:val="baseline"/>
    </w:pPr>
    <w:rPr>
      <w:kern w:val="1"/>
      <w:sz w:val="24"/>
      <w:szCs w:val="24"/>
      <w:lang w:eastAsia="ar-SA"/>
    </w:rPr>
  </w:style>
  <w:style w:type="paragraph" w:customStyle="1" w:styleId="TableContents">
    <w:name w:val="Table Contents"/>
    <w:basedOn w:val="Normal"/>
    <w:rsid w:val="00D577A8"/>
    <w:pPr>
      <w:widowControl w:val="0"/>
      <w:suppressLineNumbers/>
    </w:pPr>
    <w:rPr>
      <w:rFonts w:eastAsia="SimSun" w:cs="Mangal"/>
      <w:kern w:val="2"/>
      <w:lang w:eastAsia="hi-IN" w:bidi="hi-IN"/>
    </w:rPr>
  </w:style>
  <w:style w:type="paragraph" w:styleId="BalloonText">
    <w:name w:val="Balloon Text"/>
    <w:basedOn w:val="Normal"/>
    <w:link w:val="BalloonTextChar"/>
    <w:uiPriority w:val="99"/>
    <w:semiHidden/>
    <w:unhideWhenUsed/>
    <w:rsid w:val="0096060D"/>
    <w:rPr>
      <w:rFonts w:ascii="Segoe UI" w:hAnsi="Segoe UI" w:cs="Segoe UI"/>
      <w:sz w:val="18"/>
      <w:szCs w:val="18"/>
    </w:rPr>
  </w:style>
  <w:style w:type="character" w:customStyle="1" w:styleId="BalloonTextChar">
    <w:name w:val="Balloon Text Char"/>
    <w:link w:val="BalloonText"/>
    <w:uiPriority w:val="99"/>
    <w:semiHidden/>
    <w:rsid w:val="0096060D"/>
    <w:rPr>
      <w:rFonts w:ascii="Segoe UI" w:hAnsi="Segoe UI" w:cs="Segoe UI"/>
      <w:sz w:val="18"/>
      <w:szCs w:val="18"/>
      <w:lang w:eastAsia="ar-SA"/>
    </w:rPr>
  </w:style>
  <w:style w:type="paragraph" w:customStyle="1" w:styleId="Default">
    <w:name w:val="Default"/>
    <w:rsid w:val="00932580"/>
    <w:pPr>
      <w:autoSpaceDE w:val="0"/>
      <w:autoSpaceDN w:val="0"/>
      <w:adjustRightInd w:val="0"/>
    </w:pPr>
    <w:rPr>
      <w:color w:val="000000"/>
      <w:sz w:val="24"/>
      <w:szCs w:val="24"/>
    </w:rPr>
  </w:style>
  <w:style w:type="paragraph" w:styleId="NormalWeb">
    <w:name w:val="Normal (Web)"/>
    <w:basedOn w:val="Normal"/>
    <w:uiPriority w:val="99"/>
    <w:unhideWhenUsed/>
    <w:rsid w:val="00E67752"/>
    <w:pPr>
      <w:suppressAutoHyphens w:val="0"/>
      <w:spacing w:before="100" w:beforeAutospacing="1" w:after="100" w:afterAutospacing="1"/>
    </w:pPr>
    <w:rPr>
      <w:lang w:eastAsia="lt-LT"/>
    </w:rPr>
  </w:style>
  <w:style w:type="character" w:styleId="Strong">
    <w:name w:val="Strong"/>
    <w:uiPriority w:val="22"/>
    <w:qFormat/>
    <w:rsid w:val="00E67752"/>
    <w:rPr>
      <w:b/>
      <w:bCs/>
    </w:rPr>
  </w:style>
  <w:style w:type="character" w:styleId="Hyperlink">
    <w:name w:val="Hyperlink"/>
    <w:uiPriority w:val="99"/>
    <w:unhideWhenUsed/>
    <w:rsid w:val="0025325E"/>
    <w:rPr>
      <w:color w:val="0563C1"/>
      <w:u w:val="single"/>
    </w:rPr>
  </w:style>
  <w:style w:type="paragraph" w:customStyle="1" w:styleId="yiv4677718195msonormal">
    <w:name w:val="yiv4677718195msonormal"/>
    <w:basedOn w:val="Normal"/>
    <w:rsid w:val="000A6261"/>
    <w:pPr>
      <w:suppressAutoHyphens w:val="0"/>
      <w:spacing w:before="100" w:beforeAutospacing="1" w:after="100" w:afterAutospacing="1"/>
    </w:pPr>
    <w:rPr>
      <w:lang w:val="en-US" w:eastAsia="en-US"/>
    </w:rPr>
  </w:style>
  <w:style w:type="paragraph" w:styleId="NoSpacing">
    <w:name w:val="No Spacing"/>
    <w:uiPriority w:val="1"/>
    <w:qFormat/>
    <w:rsid w:val="00C31EE4"/>
    <w:rPr>
      <w:sz w:val="24"/>
      <w:szCs w:val="24"/>
    </w:rPr>
  </w:style>
  <w:style w:type="character" w:styleId="Emphasis">
    <w:name w:val="Emphasis"/>
    <w:uiPriority w:val="20"/>
    <w:qFormat/>
    <w:rsid w:val="004B3AF3"/>
    <w:rPr>
      <w:i/>
      <w:iCs/>
    </w:rPr>
  </w:style>
  <w:style w:type="character" w:customStyle="1" w:styleId="Neapdorotaspaminjimas1">
    <w:name w:val="Neapdorotas paminėjimas1"/>
    <w:uiPriority w:val="99"/>
    <w:semiHidden/>
    <w:unhideWhenUsed/>
    <w:rsid w:val="00607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8325">
      <w:bodyDiv w:val="1"/>
      <w:marLeft w:val="0"/>
      <w:marRight w:val="0"/>
      <w:marTop w:val="0"/>
      <w:marBottom w:val="0"/>
      <w:divBdr>
        <w:top w:val="none" w:sz="0" w:space="0" w:color="auto"/>
        <w:left w:val="none" w:sz="0" w:space="0" w:color="auto"/>
        <w:bottom w:val="none" w:sz="0" w:space="0" w:color="auto"/>
        <w:right w:val="none" w:sz="0" w:space="0" w:color="auto"/>
      </w:divBdr>
      <w:divsChild>
        <w:div w:id="412970207">
          <w:marLeft w:val="0"/>
          <w:marRight w:val="0"/>
          <w:marTop w:val="0"/>
          <w:marBottom w:val="0"/>
          <w:divBdr>
            <w:top w:val="none" w:sz="0" w:space="0" w:color="auto"/>
            <w:left w:val="none" w:sz="0" w:space="0" w:color="auto"/>
            <w:bottom w:val="none" w:sz="0" w:space="0" w:color="auto"/>
            <w:right w:val="none" w:sz="0" w:space="0" w:color="auto"/>
          </w:divBdr>
        </w:div>
        <w:div w:id="750010837">
          <w:marLeft w:val="0"/>
          <w:marRight w:val="0"/>
          <w:marTop w:val="0"/>
          <w:marBottom w:val="0"/>
          <w:divBdr>
            <w:top w:val="none" w:sz="0" w:space="0" w:color="auto"/>
            <w:left w:val="none" w:sz="0" w:space="0" w:color="auto"/>
            <w:bottom w:val="none" w:sz="0" w:space="0" w:color="auto"/>
            <w:right w:val="none" w:sz="0" w:space="0" w:color="auto"/>
          </w:divBdr>
        </w:div>
        <w:div w:id="1139686611">
          <w:marLeft w:val="0"/>
          <w:marRight w:val="0"/>
          <w:marTop w:val="0"/>
          <w:marBottom w:val="0"/>
          <w:divBdr>
            <w:top w:val="none" w:sz="0" w:space="0" w:color="auto"/>
            <w:left w:val="none" w:sz="0" w:space="0" w:color="auto"/>
            <w:bottom w:val="none" w:sz="0" w:space="0" w:color="auto"/>
            <w:right w:val="none" w:sz="0" w:space="0" w:color="auto"/>
          </w:divBdr>
        </w:div>
        <w:div w:id="1844708650">
          <w:marLeft w:val="0"/>
          <w:marRight w:val="0"/>
          <w:marTop w:val="0"/>
          <w:marBottom w:val="0"/>
          <w:divBdr>
            <w:top w:val="none" w:sz="0" w:space="0" w:color="auto"/>
            <w:left w:val="none" w:sz="0" w:space="0" w:color="auto"/>
            <w:bottom w:val="none" w:sz="0" w:space="0" w:color="auto"/>
            <w:right w:val="none" w:sz="0" w:space="0" w:color="auto"/>
          </w:divBdr>
        </w:div>
      </w:divsChild>
    </w:div>
    <w:div w:id="139005194">
      <w:bodyDiv w:val="1"/>
      <w:marLeft w:val="0"/>
      <w:marRight w:val="0"/>
      <w:marTop w:val="0"/>
      <w:marBottom w:val="0"/>
      <w:divBdr>
        <w:top w:val="none" w:sz="0" w:space="0" w:color="auto"/>
        <w:left w:val="none" w:sz="0" w:space="0" w:color="auto"/>
        <w:bottom w:val="none" w:sz="0" w:space="0" w:color="auto"/>
        <w:right w:val="none" w:sz="0" w:space="0" w:color="auto"/>
      </w:divBdr>
    </w:div>
    <w:div w:id="198278369">
      <w:bodyDiv w:val="1"/>
      <w:marLeft w:val="0"/>
      <w:marRight w:val="0"/>
      <w:marTop w:val="0"/>
      <w:marBottom w:val="0"/>
      <w:divBdr>
        <w:top w:val="none" w:sz="0" w:space="0" w:color="auto"/>
        <w:left w:val="none" w:sz="0" w:space="0" w:color="auto"/>
        <w:bottom w:val="none" w:sz="0" w:space="0" w:color="auto"/>
        <w:right w:val="none" w:sz="0" w:space="0" w:color="auto"/>
      </w:divBdr>
    </w:div>
    <w:div w:id="245309609">
      <w:bodyDiv w:val="1"/>
      <w:marLeft w:val="0"/>
      <w:marRight w:val="0"/>
      <w:marTop w:val="0"/>
      <w:marBottom w:val="0"/>
      <w:divBdr>
        <w:top w:val="none" w:sz="0" w:space="0" w:color="auto"/>
        <w:left w:val="none" w:sz="0" w:space="0" w:color="auto"/>
        <w:bottom w:val="none" w:sz="0" w:space="0" w:color="auto"/>
        <w:right w:val="none" w:sz="0" w:space="0" w:color="auto"/>
      </w:divBdr>
    </w:div>
    <w:div w:id="412819632">
      <w:bodyDiv w:val="1"/>
      <w:marLeft w:val="0"/>
      <w:marRight w:val="0"/>
      <w:marTop w:val="0"/>
      <w:marBottom w:val="0"/>
      <w:divBdr>
        <w:top w:val="none" w:sz="0" w:space="0" w:color="auto"/>
        <w:left w:val="none" w:sz="0" w:space="0" w:color="auto"/>
        <w:bottom w:val="none" w:sz="0" w:space="0" w:color="auto"/>
        <w:right w:val="none" w:sz="0" w:space="0" w:color="auto"/>
      </w:divBdr>
      <w:divsChild>
        <w:div w:id="31923233">
          <w:marLeft w:val="0"/>
          <w:marRight w:val="0"/>
          <w:marTop w:val="0"/>
          <w:marBottom w:val="0"/>
          <w:divBdr>
            <w:top w:val="none" w:sz="0" w:space="0" w:color="auto"/>
            <w:left w:val="none" w:sz="0" w:space="0" w:color="auto"/>
            <w:bottom w:val="none" w:sz="0" w:space="0" w:color="auto"/>
            <w:right w:val="none" w:sz="0" w:space="0" w:color="auto"/>
          </w:divBdr>
        </w:div>
        <w:div w:id="39211573">
          <w:marLeft w:val="0"/>
          <w:marRight w:val="0"/>
          <w:marTop w:val="0"/>
          <w:marBottom w:val="0"/>
          <w:divBdr>
            <w:top w:val="none" w:sz="0" w:space="0" w:color="auto"/>
            <w:left w:val="none" w:sz="0" w:space="0" w:color="auto"/>
            <w:bottom w:val="none" w:sz="0" w:space="0" w:color="auto"/>
            <w:right w:val="none" w:sz="0" w:space="0" w:color="auto"/>
          </w:divBdr>
        </w:div>
        <w:div w:id="41055699">
          <w:marLeft w:val="0"/>
          <w:marRight w:val="0"/>
          <w:marTop w:val="0"/>
          <w:marBottom w:val="0"/>
          <w:divBdr>
            <w:top w:val="none" w:sz="0" w:space="0" w:color="auto"/>
            <w:left w:val="none" w:sz="0" w:space="0" w:color="auto"/>
            <w:bottom w:val="none" w:sz="0" w:space="0" w:color="auto"/>
            <w:right w:val="none" w:sz="0" w:space="0" w:color="auto"/>
          </w:divBdr>
        </w:div>
        <w:div w:id="74785572">
          <w:marLeft w:val="0"/>
          <w:marRight w:val="0"/>
          <w:marTop w:val="0"/>
          <w:marBottom w:val="0"/>
          <w:divBdr>
            <w:top w:val="none" w:sz="0" w:space="0" w:color="auto"/>
            <w:left w:val="none" w:sz="0" w:space="0" w:color="auto"/>
            <w:bottom w:val="none" w:sz="0" w:space="0" w:color="auto"/>
            <w:right w:val="none" w:sz="0" w:space="0" w:color="auto"/>
          </w:divBdr>
        </w:div>
        <w:div w:id="95443174">
          <w:marLeft w:val="0"/>
          <w:marRight w:val="0"/>
          <w:marTop w:val="0"/>
          <w:marBottom w:val="0"/>
          <w:divBdr>
            <w:top w:val="none" w:sz="0" w:space="0" w:color="auto"/>
            <w:left w:val="none" w:sz="0" w:space="0" w:color="auto"/>
            <w:bottom w:val="none" w:sz="0" w:space="0" w:color="auto"/>
            <w:right w:val="none" w:sz="0" w:space="0" w:color="auto"/>
          </w:divBdr>
        </w:div>
        <w:div w:id="97524720">
          <w:marLeft w:val="0"/>
          <w:marRight w:val="0"/>
          <w:marTop w:val="0"/>
          <w:marBottom w:val="0"/>
          <w:divBdr>
            <w:top w:val="none" w:sz="0" w:space="0" w:color="auto"/>
            <w:left w:val="none" w:sz="0" w:space="0" w:color="auto"/>
            <w:bottom w:val="none" w:sz="0" w:space="0" w:color="auto"/>
            <w:right w:val="none" w:sz="0" w:space="0" w:color="auto"/>
          </w:divBdr>
        </w:div>
        <w:div w:id="102775338">
          <w:marLeft w:val="0"/>
          <w:marRight w:val="0"/>
          <w:marTop w:val="0"/>
          <w:marBottom w:val="0"/>
          <w:divBdr>
            <w:top w:val="none" w:sz="0" w:space="0" w:color="auto"/>
            <w:left w:val="none" w:sz="0" w:space="0" w:color="auto"/>
            <w:bottom w:val="none" w:sz="0" w:space="0" w:color="auto"/>
            <w:right w:val="none" w:sz="0" w:space="0" w:color="auto"/>
          </w:divBdr>
        </w:div>
        <w:div w:id="125705832">
          <w:marLeft w:val="0"/>
          <w:marRight w:val="0"/>
          <w:marTop w:val="0"/>
          <w:marBottom w:val="0"/>
          <w:divBdr>
            <w:top w:val="none" w:sz="0" w:space="0" w:color="auto"/>
            <w:left w:val="none" w:sz="0" w:space="0" w:color="auto"/>
            <w:bottom w:val="none" w:sz="0" w:space="0" w:color="auto"/>
            <w:right w:val="none" w:sz="0" w:space="0" w:color="auto"/>
          </w:divBdr>
        </w:div>
        <w:div w:id="143931368">
          <w:marLeft w:val="0"/>
          <w:marRight w:val="0"/>
          <w:marTop w:val="0"/>
          <w:marBottom w:val="0"/>
          <w:divBdr>
            <w:top w:val="none" w:sz="0" w:space="0" w:color="auto"/>
            <w:left w:val="none" w:sz="0" w:space="0" w:color="auto"/>
            <w:bottom w:val="none" w:sz="0" w:space="0" w:color="auto"/>
            <w:right w:val="none" w:sz="0" w:space="0" w:color="auto"/>
          </w:divBdr>
        </w:div>
        <w:div w:id="174661419">
          <w:marLeft w:val="0"/>
          <w:marRight w:val="0"/>
          <w:marTop w:val="0"/>
          <w:marBottom w:val="0"/>
          <w:divBdr>
            <w:top w:val="none" w:sz="0" w:space="0" w:color="auto"/>
            <w:left w:val="none" w:sz="0" w:space="0" w:color="auto"/>
            <w:bottom w:val="none" w:sz="0" w:space="0" w:color="auto"/>
            <w:right w:val="none" w:sz="0" w:space="0" w:color="auto"/>
          </w:divBdr>
        </w:div>
        <w:div w:id="206795010">
          <w:marLeft w:val="0"/>
          <w:marRight w:val="0"/>
          <w:marTop w:val="0"/>
          <w:marBottom w:val="0"/>
          <w:divBdr>
            <w:top w:val="none" w:sz="0" w:space="0" w:color="auto"/>
            <w:left w:val="none" w:sz="0" w:space="0" w:color="auto"/>
            <w:bottom w:val="none" w:sz="0" w:space="0" w:color="auto"/>
            <w:right w:val="none" w:sz="0" w:space="0" w:color="auto"/>
          </w:divBdr>
        </w:div>
        <w:div w:id="239026937">
          <w:marLeft w:val="0"/>
          <w:marRight w:val="0"/>
          <w:marTop w:val="0"/>
          <w:marBottom w:val="0"/>
          <w:divBdr>
            <w:top w:val="none" w:sz="0" w:space="0" w:color="auto"/>
            <w:left w:val="none" w:sz="0" w:space="0" w:color="auto"/>
            <w:bottom w:val="none" w:sz="0" w:space="0" w:color="auto"/>
            <w:right w:val="none" w:sz="0" w:space="0" w:color="auto"/>
          </w:divBdr>
        </w:div>
        <w:div w:id="240919407">
          <w:marLeft w:val="0"/>
          <w:marRight w:val="0"/>
          <w:marTop w:val="0"/>
          <w:marBottom w:val="0"/>
          <w:divBdr>
            <w:top w:val="none" w:sz="0" w:space="0" w:color="auto"/>
            <w:left w:val="none" w:sz="0" w:space="0" w:color="auto"/>
            <w:bottom w:val="none" w:sz="0" w:space="0" w:color="auto"/>
            <w:right w:val="none" w:sz="0" w:space="0" w:color="auto"/>
          </w:divBdr>
        </w:div>
        <w:div w:id="259796462">
          <w:marLeft w:val="0"/>
          <w:marRight w:val="0"/>
          <w:marTop w:val="0"/>
          <w:marBottom w:val="0"/>
          <w:divBdr>
            <w:top w:val="none" w:sz="0" w:space="0" w:color="auto"/>
            <w:left w:val="none" w:sz="0" w:space="0" w:color="auto"/>
            <w:bottom w:val="none" w:sz="0" w:space="0" w:color="auto"/>
            <w:right w:val="none" w:sz="0" w:space="0" w:color="auto"/>
          </w:divBdr>
        </w:div>
        <w:div w:id="266281100">
          <w:marLeft w:val="0"/>
          <w:marRight w:val="0"/>
          <w:marTop w:val="0"/>
          <w:marBottom w:val="0"/>
          <w:divBdr>
            <w:top w:val="none" w:sz="0" w:space="0" w:color="auto"/>
            <w:left w:val="none" w:sz="0" w:space="0" w:color="auto"/>
            <w:bottom w:val="none" w:sz="0" w:space="0" w:color="auto"/>
            <w:right w:val="none" w:sz="0" w:space="0" w:color="auto"/>
          </w:divBdr>
        </w:div>
        <w:div w:id="270014068">
          <w:marLeft w:val="0"/>
          <w:marRight w:val="0"/>
          <w:marTop w:val="0"/>
          <w:marBottom w:val="0"/>
          <w:divBdr>
            <w:top w:val="none" w:sz="0" w:space="0" w:color="auto"/>
            <w:left w:val="none" w:sz="0" w:space="0" w:color="auto"/>
            <w:bottom w:val="none" w:sz="0" w:space="0" w:color="auto"/>
            <w:right w:val="none" w:sz="0" w:space="0" w:color="auto"/>
          </w:divBdr>
        </w:div>
        <w:div w:id="279646976">
          <w:marLeft w:val="0"/>
          <w:marRight w:val="0"/>
          <w:marTop w:val="0"/>
          <w:marBottom w:val="0"/>
          <w:divBdr>
            <w:top w:val="none" w:sz="0" w:space="0" w:color="auto"/>
            <w:left w:val="none" w:sz="0" w:space="0" w:color="auto"/>
            <w:bottom w:val="none" w:sz="0" w:space="0" w:color="auto"/>
            <w:right w:val="none" w:sz="0" w:space="0" w:color="auto"/>
          </w:divBdr>
        </w:div>
        <w:div w:id="291908795">
          <w:marLeft w:val="0"/>
          <w:marRight w:val="0"/>
          <w:marTop w:val="0"/>
          <w:marBottom w:val="0"/>
          <w:divBdr>
            <w:top w:val="none" w:sz="0" w:space="0" w:color="auto"/>
            <w:left w:val="none" w:sz="0" w:space="0" w:color="auto"/>
            <w:bottom w:val="none" w:sz="0" w:space="0" w:color="auto"/>
            <w:right w:val="none" w:sz="0" w:space="0" w:color="auto"/>
          </w:divBdr>
        </w:div>
        <w:div w:id="293291473">
          <w:marLeft w:val="0"/>
          <w:marRight w:val="0"/>
          <w:marTop w:val="0"/>
          <w:marBottom w:val="0"/>
          <w:divBdr>
            <w:top w:val="none" w:sz="0" w:space="0" w:color="auto"/>
            <w:left w:val="none" w:sz="0" w:space="0" w:color="auto"/>
            <w:bottom w:val="none" w:sz="0" w:space="0" w:color="auto"/>
            <w:right w:val="none" w:sz="0" w:space="0" w:color="auto"/>
          </w:divBdr>
        </w:div>
        <w:div w:id="308635285">
          <w:marLeft w:val="0"/>
          <w:marRight w:val="0"/>
          <w:marTop w:val="0"/>
          <w:marBottom w:val="0"/>
          <w:divBdr>
            <w:top w:val="none" w:sz="0" w:space="0" w:color="auto"/>
            <w:left w:val="none" w:sz="0" w:space="0" w:color="auto"/>
            <w:bottom w:val="none" w:sz="0" w:space="0" w:color="auto"/>
            <w:right w:val="none" w:sz="0" w:space="0" w:color="auto"/>
          </w:divBdr>
        </w:div>
        <w:div w:id="323558830">
          <w:marLeft w:val="0"/>
          <w:marRight w:val="0"/>
          <w:marTop w:val="0"/>
          <w:marBottom w:val="0"/>
          <w:divBdr>
            <w:top w:val="none" w:sz="0" w:space="0" w:color="auto"/>
            <w:left w:val="none" w:sz="0" w:space="0" w:color="auto"/>
            <w:bottom w:val="none" w:sz="0" w:space="0" w:color="auto"/>
            <w:right w:val="none" w:sz="0" w:space="0" w:color="auto"/>
          </w:divBdr>
        </w:div>
        <w:div w:id="325476714">
          <w:marLeft w:val="0"/>
          <w:marRight w:val="0"/>
          <w:marTop w:val="0"/>
          <w:marBottom w:val="0"/>
          <w:divBdr>
            <w:top w:val="none" w:sz="0" w:space="0" w:color="auto"/>
            <w:left w:val="none" w:sz="0" w:space="0" w:color="auto"/>
            <w:bottom w:val="none" w:sz="0" w:space="0" w:color="auto"/>
            <w:right w:val="none" w:sz="0" w:space="0" w:color="auto"/>
          </w:divBdr>
        </w:div>
        <w:div w:id="419331393">
          <w:marLeft w:val="0"/>
          <w:marRight w:val="0"/>
          <w:marTop w:val="0"/>
          <w:marBottom w:val="0"/>
          <w:divBdr>
            <w:top w:val="none" w:sz="0" w:space="0" w:color="auto"/>
            <w:left w:val="none" w:sz="0" w:space="0" w:color="auto"/>
            <w:bottom w:val="none" w:sz="0" w:space="0" w:color="auto"/>
            <w:right w:val="none" w:sz="0" w:space="0" w:color="auto"/>
          </w:divBdr>
        </w:div>
        <w:div w:id="433553292">
          <w:marLeft w:val="0"/>
          <w:marRight w:val="0"/>
          <w:marTop w:val="0"/>
          <w:marBottom w:val="0"/>
          <w:divBdr>
            <w:top w:val="none" w:sz="0" w:space="0" w:color="auto"/>
            <w:left w:val="none" w:sz="0" w:space="0" w:color="auto"/>
            <w:bottom w:val="none" w:sz="0" w:space="0" w:color="auto"/>
            <w:right w:val="none" w:sz="0" w:space="0" w:color="auto"/>
          </w:divBdr>
        </w:div>
        <w:div w:id="446463157">
          <w:marLeft w:val="0"/>
          <w:marRight w:val="0"/>
          <w:marTop w:val="0"/>
          <w:marBottom w:val="0"/>
          <w:divBdr>
            <w:top w:val="none" w:sz="0" w:space="0" w:color="auto"/>
            <w:left w:val="none" w:sz="0" w:space="0" w:color="auto"/>
            <w:bottom w:val="none" w:sz="0" w:space="0" w:color="auto"/>
            <w:right w:val="none" w:sz="0" w:space="0" w:color="auto"/>
          </w:divBdr>
        </w:div>
        <w:div w:id="452748864">
          <w:marLeft w:val="0"/>
          <w:marRight w:val="0"/>
          <w:marTop w:val="0"/>
          <w:marBottom w:val="0"/>
          <w:divBdr>
            <w:top w:val="none" w:sz="0" w:space="0" w:color="auto"/>
            <w:left w:val="none" w:sz="0" w:space="0" w:color="auto"/>
            <w:bottom w:val="none" w:sz="0" w:space="0" w:color="auto"/>
            <w:right w:val="none" w:sz="0" w:space="0" w:color="auto"/>
          </w:divBdr>
        </w:div>
        <w:div w:id="456685341">
          <w:marLeft w:val="0"/>
          <w:marRight w:val="0"/>
          <w:marTop w:val="0"/>
          <w:marBottom w:val="0"/>
          <w:divBdr>
            <w:top w:val="none" w:sz="0" w:space="0" w:color="auto"/>
            <w:left w:val="none" w:sz="0" w:space="0" w:color="auto"/>
            <w:bottom w:val="none" w:sz="0" w:space="0" w:color="auto"/>
            <w:right w:val="none" w:sz="0" w:space="0" w:color="auto"/>
          </w:divBdr>
        </w:div>
        <w:div w:id="481894972">
          <w:marLeft w:val="0"/>
          <w:marRight w:val="0"/>
          <w:marTop w:val="0"/>
          <w:marBottom w:val="0"/>
          <w:divBdr>
            <w:top w:val="none" w:sz="0" w:space="0" w:color="auto"/>
            <w:left w:val="none" w:sz="0" w:space="0" w:color="auto"/>
            <w:bottom w:val="none" w:sz="0" w:space="0" w:color="auto"/>
            <w:right w:val="none" w:sz="0" w:space="0" w:color="auto"/>
          </w:divBdr>
        </w:div>
        <w:div w:id="496379927">
          <w:marLeft w:val="0"/>
          <w:marRight w:val="0"/>
          <w:marTop w:val="0"/>
          <w:marBottom w:val="0"/>
          <w:divBdr>
            <w:top w:val="none" w:sz="0" w:space="0" w:color="auto"/>
            <w:left w:val="none" w:sz="0" w:space="0" w:color="auto"/>
            <w:bottom w:val="none" w:sz="0" w:space="0" w:color="auto"/>
            <w:right w:val="none" w:sz="0" w:space="0" w:color="auto"/>
          </w:divBdr>
        </w:div>
        <w:div w:id="497039101">
          <w:marLeft w:val="0"/>
          <w:marRight w:val="0"/>
          <w:marTop w:val="0"/>
          <w:marBottom w:val="0"/>
          <w:divBdr>
            <w:top w:val="none" w:sz="0" w:space="0" w:color="auto"/>
            <w:left w:val="none" w:sz="0" w:space="0" w:color="auto"/>
            <w:bottom w:val="none" w:sz="0" w:space="0" w:color="auto"/>
            <w:right w:val="none" w:sz="0" w:space="0" w:color="auto"/>
          </w:divBdr>
        </w:div>
        <w:div w:id="515120232">
          <w:marLeft w:val="0"/>
          <w:marRight w:val="0"/>
          <w:marTop w:val="0"/>
          <w:marBottom w:val="0"/>
          <w:divBdr>
            <w:top w:val="none" w:sz="0" w:space="0" w:color="auto"/>
            <w:left w:val="none" w:sz="0" w:space="0" w:color="auto"/>
            <w:bottom w:val="none" w:sz="0" w:space="0" w:color="auto"/>
            <w:right w:val="none" w:sz="0" w:space="0" w:color="auto"/>
          </w:divBdr>
        </w:div>
        <w:div w:id="517621738">
          <w:marLeft w:val="0"/>
          <w:marRight w:val="0"/>
          <w:marTop w:val="0"/>
          <w:marBottom w:val="0"/>
          <w:divBdr>
            <w:top w:val="none" w:sz="0" w:space="0" w:color="auto"/>
            <w:left w:val="none" w:sz="0" w:space="0" w:color="auto"/>
            <w:bottom w:val="none" w:sz="0" w:space="0" w:color="auto"/>
            <w:right w:val="none" w:sz="0" w:space="0" w:color="auto"/>
          </w:divBdr>
        </w:div>
        <w:div w:id="520319334">
          <w:marLeft w:val="0"/>
          <w:marRight w:val="0"/>
          <w:marTop w:val="0"/>
          <w:marBottom w:val="0"/>
          <w:divBdr>
            <w:top w:val="none" w:sz="0" w:space="0" w:color="auto"/>
            <w:left w:val="none" w:sz="0" w:space="0" w:color="auto"/>
            <w:bottom w:val="none" w:sz="0" w:space="0" w:color="auto"/>
            <w:right w:val="none" w:sz="0" w:space="0" w:color="auto"/>
          </w:divBdr>
        </w:div>
        <w:div w:id="548108731">
          <w:marLeft w:val="0"/>
          <w:marRight w:val="0"/>
          <w:marTop w:val="0"/>
          <w:marBottom w:val="0"/>
          <w:divBdr>
            <w:top w:val="none" w:sz="0" w:space="0" w:color="auto"/>
            <w:left w:val="none" w:sz="0" w:space="0" w:color="auto"/>
            <w:bottom w:val="none" w:sz="0" w:space="0" w:color="auto"/>
            <w:right w:val="none" w:sz="0" w:space="0" w:color="auto"/>
          </w:divBdr>
        </w:div>
        <w:div w:id="582226396">
          <w:marLeft w:val="0"/>
          <w:marRight w:val="0"/>
          <w:marTop w:val="0"/>
          <w:marBottom w:val="0"/>
          <w:divBdr>
            <w:top w:val="none" w:sz="0" w:space="0" w:color="auto"/>
            <w:left w:val="none" w:sz="0" w:space="0" w:color="auto"/>
            <w:bottom w:val="none" w:sz="0" w:space="0" w:color="auto"/>
            <w:right w:val="none" w:sz="0" w:space="0" w:color="auto"/>
          </w:divBdr>
        </w:div>
        <w:div w:id="601376419">
          <w:marLeft w:val="0"/>
          <w:marRight w:val="0"/>
          <w:marTop w:val="0"/>
          <w:marBottom w:val="0"/>
          <w:divBdr>
            <w:top w:val="none" w:sz="0" w:space="0" w:color="auto"/>
            <w:left w:val="none" w:sz="0" w:space="0" w:color="auto"/>
            <w:bottom w:val="none" w:sz="0" w:space="0" w:color="auto"/>
            <w:right w:val="none" w:sz="0" w:space="0" w:color="auto"/>
          </w:divBdr>
        </w:div>
        <w:div w:id="611210802">
          <w:marLeft w:val="0"/>
          <w:marRight w:val="0"/>
          <w:marTop w:val="0"/>
          <w:marBottom w:val="0"/>
          <w:divBdr>
            <w:top w:val="none" w:sz="0" w:space="0" w:color="auto"/>
            <w:left w:val="none" w:sz="0" w:space="0" w:color="auto"/>
            <w:bottom w:val="none" w:sz="0" w:space="0" w:color="auto"/>
            <w:right w:val="none" w:sz="0" w:space="0" w:color="auto"/>
          </w:divBdr>
        </w:div>
        <w:div w:id="617948981">
          <w:marLeft w:val="0"/>
          <w:marRight w:val="0"/>
          <w:marTop w:val="0"/>
          <w:marBottom w:val="0"/>
          <w:divBdr>
            <w:top w:val="none" w:sz="0" w:space="0" w:color="auto"/>
            <w:left w:val="none" w:sz="0" w:space="0" w:color="auto"/>
            <w:bottom w:val="none" w:sz="0" w:space="0" w:color="auto"/>
            <w:right w:val="none" w:sz="0" w:space="0" w:color="auto"/>
          </w:divBdr>
        </w:div>
        <w:div w:id="630791875">
          <w:marLeft w:val="0"/>
          <w:marRight w:val="0"/>
          <w:marTop w:val="0"/>
          <w:marBottom w:val="0"/>
          <w:divBdr>
            <w:top w:val="none" w:sz="0" w:space="0" w:color="auto"/>
            <w:left w:val="none" w:sz="0" w:space="0" w:color="auto"/>
            <w:bottom w:val="none" w:sz="0" w:space="0" w:color="auto"/>
            <w:right w:val="none" w:sz="0" w:space="0" w:color="auto"/>
          </w:divBdr>
        </w:div>
        <w:div w:id="631063141">
          <w:marLeft w:val="0"/>
          <w:marRight w:val="0"/>
          <w:marTop w:val="0"/>
          <w:marBottom w:val="0"/>
          <w:divBdr>
            <w:top w:val="none" w:sz="0" w:space="0" w:color="auto"/>
            <w:left w:val="none" w:sz="0" w:space="0" w:color="auto"/>
            <w:bottom w:val="none" w:sz="0" w:space="0" w:color="auto"/>
            <w:right w:val="none" w:sz="0" w:space="0" w:color="auto"/>
          </w:divBdr>
        </w:div>
        <w:div w:id="640427125">
          <w:marLeft w:val="0"/>
          <w:marRight w:val="0"/>
          <w:marTop w:val="0"/>
          <w:marBottom w:val="0"/>
          <w:divBdr>
            <w:top w:val="none" w:sz="0" w:space="0" w:color="auto"/>
            <w:left w:val="none" w:sz="0" w:space="0" w:color="auto"/>
            <w:bottom w:val="none" w:sz="0" w:space="0" w:color="auto"/>
            <w:right w:val="none" w:sz="0" w:space="0" w:color="auto"/>
          </w:divBdr>
        </w:div>
        <w:div w:id="667176259">
          <w:marLeft w:val="0"/>
          <w:marRight w:val="0"/>
          <w:marTop w:val="0"/>
          <w:marBottom w:val="0"/>
          <w:divBdr>
            <w:top w:val="none" w:sz="0" w:space="0" w:color="auto"/>
            <w:left w:val="none" w:sz="0" w:space="0" w:color="auto"/>
            <w:bottom w:val="none" w:sz="0" w:space="0" w:color="auto"/>
            <w:right w:val="none" w:sz="0" w:space="0" w:color="auto"/>
          </w:divBdr>
        </w:div>
        <w:div w:id="687636049">
          <w:marLeft w:val="0"/>
          <w:marRight w:val="0"/>
          <w:marTop w:val="0"/>
          <w:marBottom w:val="0"/>
          <w:divBdr>
            <w:top w:val="none" w:sz="0" w:space="0" w:color="auto"/>
            <w:left w:val="none" w:sz="0" w:space="0" w:color="auto"/>
            <w:bottom w:val="none" w:sz="0" w:space="0" w:color="auto"/>
            <w:right w:val="none" w:sz="0" w:space="0" w:color="auto"/>
          </w:divBdr>
        </w:div>
        <w:div w:id="705445229">
          <w:marLeft w:val="0"/>
          <w:marRight w:val="0"/>
          <w:marTop w:val="0"/>
          <w:marBottom w:val="0"/>
          <w:divBdr>
            <w:top w:val="none" w:sz="0" w:space="0" w:color="auto"/>
            <w:left w:val="none" w:sz="0" w:space="0" w:color="auto"/>
            <w:bottom w:val="none" w:sz="0" w:space="0" w:color="auto"/>
            <w:right w:val="none" w:sz="0" w:space="0" w:color="auto"/>
          </w:divBdr>
        </w:div>
        <w:div w:id="709306415">
          <w:marLeft w:val="0"/>
          <w:marRight w:val="0"/>
          <w:marTop w:val="0"/>
          <w:marBottom w:val="0"/>
          <w:divBdr>
            <w:top w:val="none" w:sz="0" w:space="0" w:color="auto"/>
            <w:left w:val="none" w:sz="0" w:space="0" w:color="auto"/>
            <w:bottom w:val="none" w:sz="0" w:space="0" w:color="auto"/>
            <w:right w:val="none" w:sz="0" w:space="0" w:color="auto"/>
          </w:divBdr>
        </w:div>
        <w:div w:id="712460411">
          <w:marLeft w:val="0"/>
          <w:marRight w:val="0"/>
          <w:marTop w:val="0"/>
          <w:marBottom w:val="0"/>
          <w:divBdr>
            <w:top w:val="none" w:sz="0" w:space="0" w:color="auto"/>
            <w:left w:val="none" w:sz="0" w:space="0" w:color="auto"/>
            <w:bottom w:val="none" w:sz="0" w:space="0" w:color="auto"/>
            <w:right w:val="none" w:sz="0" w:space="0" w:color="auto"/>
          </w:divBdr>
        </w:div>
        <w:div w:id="717977021">
          <w:marLeft w:val="0"/>
          <w:marRight w:val="0"/>
          <w:marTop w:val="0"/>
          <w:marBottom w:val="0"/>
          <w:divBdr>
            <w:top w:val="none" w:sz="0" w:space="0" w:color="auto"/>
            <w:left w:val="none" w:sz="0" w:space="0" w:color="auto"/>
            <w:bottom w:val="none" w:sz="0" w:space="0" w:color="auto"/>
            <w:right w:val="none" w:sz="0" w:space="0" w:color="auto"/>
          </w:divBdr>
        </w:div>
        <w:div w:id="769661788">
          <w:marLeft w:val="0"/>
          <w:marRight w:val="0"/>
          <w:marTop w:val="0"/>
          <w:marBottom w:val="0"/>
          <w:divBdr>
            <w:top w:val="none" w:sz="0" w:space="0" w:color="auto"/>
            <w:left w:val="none" w:sz="0" w:space="0" w:color="auto"/>
            <w:bottom w:val="none" w:sz="0" w:space="0" w:color="auto"/>
            <w:right w:val="none" w:sz="0" w:space="0" w:color="auto"/>
          </w:divBdr>
        </w:div>
        <w:div w:id="772089338">
          <w:marLeft w:val="0"/>
          <w:marRight w:val="0"/>
          <w:marTop w:val="0"/>
          <w:marBottom w:val="0"/>
          <w:divBdr>
            <w:top w:val="none" w:sz="0" w:space="0" w:color="auto"/>
            <w:left w:val="none" w:sz="0" w:space="0" w:color="auto"/>
            <w:bottom w:val="none" w:sz="0" w:space="0" w:color="auto"/>
            <w:right w:val="none" w:sz="0" w:space="0" w:color="auto"/>
          </w:divBdr>
        </w:div>
        <w:div w:id="784539722">
          <w:marLeft w:val="0"/>
          <w:marRight w:val="0"/>
          <w:marTop w:val="0"/>
          <w:marBottom w:val="0"/>
          <w:divBdr>
            <w:top w:val="none" w:sz="0" w:space="0" w:color="auto"/>
            <w:left w:val="none" w:sz="0" w:space="0" w:color="auto"/>
            <w:bottom w:val="none" w:sz="0" w:space="0" w:color="auto"/>
            <w:right w:val="none" w:sz="0" w:space="0" w:color="auto"/>
          </w:divBdr>
        </w:div>
        <w:div w:id="826095514">
          <w:marLeft w:val="0"/>
          <w:marRight w:val="0"/>
          <w:marTop w:val="0"/>
          <w:marBottom w:val="0"/>
          <w:divBdr>
            <w:top w:val="none" w:sz="0" w:space="0" w:color="auto"/>
            <w:left w:val="none" w:sz="0" w:space="0" w:color="auto"/>
            <w:bottom w:val="none" w:sz="0" w:space="0" w:color="auto"/>
            <w:right w:val="none" w:sz="0" w:space="0" w:color="auto"/>
          </w:divBdr>
        </w:div>
        <w:div w:id="829098837">
          <w:marLeft w:val="0"/>
          <w:marRight w:val="0"/>
          <w:marTop w:val="0"/>
          <w:marBottom w:val="0"/>
          <w:divBdr>
            <w:top w:val="none" w:sz="0" w:space="0" w:color="auto"/>
            <w:left w:val="none" w:sz="0" w:space="0" w:color="auto"/>
            <w:bottom w:val="none" w:sz="0" w:space="0" w:color="auto"/>
            <w:right w:val="none" w:sz="0" w:space="0" w:color="auto"/>
          </w:divBdr>
        </w:div>
        <w:div w:id="849566874">
          <w:marLeft w:val="0"/>
          <w:marRight w:val="0"/>
          <w:marTop w:val="0"/>
          <w:marBottom w:val="0"/>
          <w:divBdr>
            <w:top w:val="none" w:sz="0" w:space="0" w:color="auto"/>
            <w:left w:val="none" w:sz="0" w:space="0" w:color="auto"/>
            <w:bottom w:val="none" w:sz="0" w:space="0" w:color="auto"/>
            <w:right w:val="none" w:sz="0" w:space="0" w:color="auto"/>
          </w:divBdr>
        </w:div>
        <w:div w:id="854658984">
          <w:marLeft w:val="0"/>
          <w:marRight w:val="0"/>
          <w:marTop w:val="0"/>
          <w:marBottom w:val="0"/>
          <w:divBdr>
            <w:top w:val="none" w:sz="0" w:space="0" w:color="auto"/>
            <w:left w:val="none" w:sz="0" w:space="0" w:color="auto"/>
            <w:bottom w:val="none" w:sz="0" w:space="0" w:color="auto"/>
            <w:right w:val="none" w:sz="0" w:space="0" w:color="auto"/>
          </w:divBdr>
        </w:div>
        <w:div w:id="856693453">
          <w:marLeft w:val="0"/>
          <w:marRight w:val="0"/>
          <w:marTop w:val="0"/>
          <w:marBottom w:val="0"/>
          <w:divBdr>
            <w:top w:val="none" w:sz="0" w:space="0" w:color="auto"/>
            <w:left w:val="none" w:sz="0" w:space="0" w:color="auto"/>
            <w:bottom w:val="none" w:sz="0" w:space="0" w:color="auto"/>
            <w:right w:val="none" w:sz="0" w:space="0" w:color="auto"/>
          </w:divBdr>
        </w:div>
        <w:div w:id="884411863">
          <w:marLeft w:val="0"/>
          <w:marRight w:val="0"/>
          <w:marTop w:val="0"/>
          <w:marBottom w:val="0"/>
          <w:divBdr>
            <w:top w:val="none" w:sz="0" w:space="0" w:color="auto"/>
            <w:left w:val="none" w:sz="0" w:space="0" w:color="auto"/>
            <w:bottom w:val="none" w:sz="0" w:space="0" w:color="auto"/>
            <w:right w:val="none" w:sz="0" w:space="0" w:color="auto"/>
          </w:divBdr>
        </w:div>
        <w:div w:id="921110376">
          <w:marLeft w:val="0"/>
          <w:marRight w:val="0"/>
          <w:marTop w:val="0"/>
          <w:marBottom w:val="0"/>
          <w:divBdr>
            <w:top w:val="none" w:sz="0" w:space="0" w:color="auto"/>
            <w:left w:val="none" w:sz="0" w:space="0" w:color="auto"/>
            <w:bottom w:val="none" w:sz="0" w:space="0" w:color="auto"/>
            <w:right w:val="none" w:sz="0" w:space="0" w:color="auto"/>
          </w:divBdr>
        </w:div>
        <w:div w:id="925112636">
          <w:marLeft w:val="0"/>
          <w:marRight w:val="0"/>
          <w:marTop w:val="0"/>
          <w:marBottom w:val="0"/>
          <w:divBdr>
            <w:top w:val="none" w:sz="0" w:space="0" w:color="auto"/>
            <w:left w:val="none" w:sz="0" w:space="0" w:color="auto"/>
            <w:bottom w:val="none" w:sz="0" w:space="0" w:color="auto"/>
            <w:right w:val="none" w:sz="0" w:space="0" w:color="auto"/>
          </w:divBdr>
        </w:div>
        <w:div w:id="934823846">
          <w:marLeft w:val="0"/>
          <w:marRight w:val="0"/>
          <w:marTop w:val="0"/>
          <w:marBottom w:val="0"/>
          <w:divBdr>
            <w:top w:val="none" w:sz="0" w:space="0" w:color="auto"/>
            <w:left w:val="none" w:sz="0" w:space="0" w:color="auto"/>
            <w:bottom w:val="none" w:sz="0" w:space="0" w:color="auto"/>
            <w:right w:val="none" w:sz="0" w:space="0" w:color="auto"/>
          </w:divBdr>
        </w:div>
        <w:div w:id="952135211">
          <w:marLeft w:val="0"/>
          <w:marRight w:val="0"/>
          <w:marTop w:val="0"/>
          <w:marBottom w:val="0"/>
          <w:divBdr>
            <w:top w:val="none" w:sz="0" w:space="0" w:color="auto"/>
            <w:left w:val="none" w:sz="0" w:space="0" w:color="auto"/>
            <w:bottom w:val="none" w:sz="0" w:space="0" w:color="auto"/>
            <w:right w:val="none" w:sz="0" w:space="0" w:color="auto"/>
          </w:divBdr>
        </w:div>
        <w:div w:id="956327057">
          <w:marLeft w:val="0"/>
          <w:marRight w:val="0"/>
          <w:marTop w:val="0"/>
          <w:marBottom w:val="0"/>
          <w:divBdr>
            <w:top w:val="none" w:sz="0" w:space="0" w:color="auto"/>
            <w:left w:val="none" w:sz="0" w:space="0" w:color="auto"/>
            <w:bottom w:val="none" w:sz="0" w:space="0" w:color="auto"/>
            <w:right w:val="none" w:sz="0" w:space="0" w:color="auto"/>
          </w:divBdr>
        </w:div>
        <w:div w:id="956986427">
          <w:marLeft w:val="0"/>
          <w:marRight w:val="0"/>
          <w:marTop w:val="0"/>
          <w:marBottom w:val="0"/>
          <w:divBdr>
            <w:top w:val="none" w:sz="0" w:space="0" w:color="auto"/>
            <w:left w:val="none" w:sz="0" w:space="0" w:color="auto"/>
            <w:bottom w:val="none" w:sz="0" w:space="0" w:color="auto"/>
            <w:right w:val="none" w:sz="0" w:space="0" w:color="auto"/>
          </w:divBdr>
        </w:div>
        <w:div w:id="980885416">
          <w:marLeft w:val="0"/>
          <w:marRight w:val="0"/>
          <w:marTop w:val="0"/>
          <w:marBottom w:val="0"/>
          <w:divBdr>
            <w:top w:val="none" w:sz="0" w:space="0" w:color="auto"/>
            <w:left w:val="none" w:sz="0" w:space="0" w:color="auto"/>
            <w:bottom w:val="none" w:sz="0" w:space="0" w:color="auto"/>
            <w:right w:val="none" w:sz="0" w:space="0" w:color="auto"/>
          </w:divBdr>
        </w:div>
        <w:div w:id="983435414">
          <w:marLeft w:val="0"/>
          <w:marRight w:val="0"/>
          <w:marTop w:val="0"/>
          <w:marBottom w:val="0"/>
          <w:divBdr>
            <w:top w:val="none" w:sz="0" w:space="0" w:color="auto"/>
            <w:left w:val="none" w:sz="0" w:space="0" w:color="auto"/>
            <w:bottom w:val="none" w:sz="0" w:space="0" w:color="auto"/>
            <w:right w:val="none" w:sz="0" w:space="0" w:color="auto"/>
          </w:divBdr>
        </w:div>
        <w:div w:id="984162078">
          <w:marLeft w:val="0"/>
          <w:marRight w:val="0"/>
          <w:marTop w:val="0"/>
          <w:marBottom w:val="0"/>
          <w:divBdr>
            <w:top w:val="none" w:sz="0" w:space="0" w:color="auto"/>
            <w:left w:val="none" w:sz="0" w:space="0" w:color="auto"/>
            <w:bottom w:val="none" w:sz="0" w:space="0" w:color="auto"/>
            <w:right w:val="none" w:sz="0" w:space="0" w:color="auto"/>
          </w:divBdr>
        </w:div>
        <w:div w:id="996571000">
          <w:marLeft w:val="0"/>
          <w:marRight w:val="0"/>
          <w:marTop w:val="0"/>
          <w:marBottom w:val="0"/>
          <w:divBdr>
            <w:top w:val="none" w:sz="0" w:space="0" w:color="auto"/>
            <w:left w:val="none" w:sz="0" w:space="0" w:color="auto"/>
            <w:bottom w:val="none" w:sz="0" w:space="0" w:color="auto"/>
            <w:right w:val="none" w:sz="0" w:space="0" w:color="auto"/>
          </w:divBdr>
        </w:div>
        <w:div w:id="1015350603">
          <w:marLeft w:val="0"/>
          <w:marRight w:val="0"/>
          <w:marTop w:val="0"/>
          <w:marBottom w:val="0"/>
          <w:divBdr>
            <w:top w:val="none" w:sz="0" w:space="0" w:color="auto"/>
            <w:left w:val="none" w:sz="0" w:space="0" w:color="auto"/>
            <w:bottom w:val="none" w:sz="0" w:space="0" w:color="auto"/>
            <w:right w:val="none" w:sz="0" w:space="0" w:color="auto"/>
          </w:divBdr>
        </w:div>
        <w:div w:id="1055154842">
          <w:marLeft w:val="0"/>
          <w:marRight w:val="0"/>
          <w:marTop w:val="0"/>
          <w:marBottom w:val="0"/>
          <w:divBdr>
            <w:top w:val="none" w:sz="0" w:space="0" w:color="auto"/>
            <w:left w:val="none" w:sz="0" w:space="0" w:color="auto"/>
            <w:bottom w:val="none" w:sz="0" w:space="0" w:color="auto"/>
            <w:right w:val="none" w:sz="0" w:space="0" w:color="auto"/>
          </w:divBdr>
        </w:div>
        <w:div w:id="1087581941">
          <w:marLeft w:val="0"/>
          <w:marRight w:val="0"/>
          <w:marTop w:val="0"/>
          <w:marBottom w:val="0"/>
          <w:divBdr>
            <w:top w:val="none" w:sz="0" w:space="0" w:color="auto"/>
            <w:left w:val="none" w:sz="0" w:space="0" w:color="auto"/>
            <w:bottom w:val="none" w:sz="0" w:space="0" w:color="auto"/>
            <w:right w:val="none" w:sz="0" w:space="0" w:color="auto"/>
          </w:divBdr>
        </w:div>
        <w:div w:id="1148203049">
          <w:marLeft w:val="0"/>
          <w:marRight w:val="0"/>
          <w:marTop w:val="0"/>
          <w:marBottom w:val="0"/>
          <w:divBdr>
            <w:top w:val="none" w:sz="0" w:space="0" w:color="auto"/>
            <w:left w:val="none" w:sz="0" w:space="0" w:color="auto"/>
            <w:bottom w:val="none" w:sz="0" w:space="0" w:color="auto"/>
            <w:right w:val="none" w:sz="0" w:space="0" w:color="auto"/>
          </w:divBdr>
        </w:div>
        <w:div w:id="1163618925">
          <w:marLeft w:val="0"/>
          <w:marRight w:val="0"/>
          <w:marTop w:val="0"/>
          <w:marBottom w:val="0"/>
          <w:divBdr>
            <w:top w:val="none" w:sz="0" w:space="0" w:color="auto"/>
            <w:left w:val="none" w:sz="0" w:space="0" w:color="auto"/>
            <w:bottom w:val="none" w:sz="0" w:space="0" w:color="auto"/>
            <w:right w:val="none" w:sz="0" w:space="0" w:color="auto"/>
          </w:divBdr>
        </w:div>
        <w:div w:id="1170634719">
          <w:marLeft w:val="0"/>
          <w:marRight w:val="0"/>
          <w:marTop w:val="0"/>
          <w:marBottom w:val="0"/>
          <w:divBdr>
            <w:top w:val="none" w:sz="0" w:space="0" w:color="auto"/>
            <w:left w:val="none" w:sz="0" w:space="0" w:color="auto"/>
            <w:bottom w:val="none" w:sz="0" w:space="0" w:color="auto"/>
            <w:right w:val="none" w:sz="0" w:space="0" w:color="auto"/>
          </w:divBdr>
        </w:div>
        <w:div w:id="1170949746">
          <w:marLeft w:val="0"/>
          <w:marRight w:val="0"/>
          <w:marTop w:val="0"/>
          <w:marBottom w:val="0"/>
          <w:divBdr>
            <w:top w:val="none" w:sz="0" w:space="0" w:color="auto"/>
            <w:left w:val="none" w:sz="0" w:space="0" w:color="auto"/>
            <w:bottom w:val="none" w:sz="0" w:space="0" w:color="auto"/>
            <w:right w:val="none" w:sz="0" w:space="0" w:color="auto"/>
          </w:divBdr>
        </w:div>
        <w:div w:id="1185166311">
          <w:marLeft w:val="0"/>
          <w:marRight w:val="0"/>
          <w:marTop w:val="0"/>
          <w:marBottom w:val="0"/>
          <w:divBdr>
            <w:top w:val="none" w:sz="0" w:space="0" w:color="auto"/>
            <w:left w:val="none" w:sz="0" w:space="0" w:color="auto"/>
            <w:bottom w:val="none" w:sz="0" w:space="0" w:color="auto"/>
            <w:right w:val="none" w:sz="0" w:space="0" w:color="auto"/>
          </w:divBdr>
        </w:div>
        <w:div w:id="1197351590">
          <w:marLeft w:val="0"/>
          <w:marRight w:val="0"/>
          <w:marTop w:val="0"/>
          <w:marBottom w:val="0"/>
          <w:divBdr>
            <w:top w:val="none" w:sz="0" w:space="0" w:color="auto"/>
            <w:left w:val="none" w:sz="0" w:space="0" w:color="auto"/>
            <w:bottom w:val="none" w:sz="0" w:space="0" w:color="auto"/>
            <w:right w:val="none" w:sz="0" w:space="0" w:color="auto"/>
          </w:divBdr>
        </w:div>
        <w:div w:id="1206596538">
          <w:marLeft w:val="0"/>
          <w:marRight w:val="0"/>
          <w:marTop w:val="0"/>
          <w:marBottom w:val="0"/>
          <w:divBdr>
            <w:top w:val="none" w:sz="0" w:space="0" w:color="auto"/>
            <w:left w:val="none" w:sz="0" w:space="0" w:color="auto"/>
            <w:bottom w:val="none" w:sz="0" w:space="0" w:color="auto"/>
            <w:right w:val="none" w:sz="0" w:space="0" w:color="auto"/>
          </w:divBdr>
        </w:div>
        <w:div w:id="1219777792">
          <w:marLeft w:val="0"/>
          <w:marRight w:val="0"/>
          <w:marTop w:val="0"/>
          <w:marBottom w:val="0"/>
          <w:divBdr>
            <w:top w:val="none" w:sz="0" w:space="0" w:color="auto"/>
            <w:left w:val="none" w:sz="0" w:space="0" w:color="auto"/>
            <w:bottom w:val="none" w:sz="0" w:space="0" w:color="auto"/>
            <w:right w:val="none" w:sz="0" w:space="0" w:color="auto"/>
          </w:divBdr>
        </w:div>
        <w:div w:id="1226988495">
          <w:marLeft w:val="0"/>
          <w:marRight w:val="0"/>
          <w:marTop w:val="0"/>
          <w:marBottom w:val="0"/>
          <w:divBdr>
            <w:top w:val="none" w:sz="0" w:space="0" w:color="auto"/>
            <w:left w:val="none" w:sz="0" w:space="0" w:color="auto"/>
            <w:bottom w:val="none" w:sz="0" w:space="0" w:color="auto"/>
            <w:right w:val="none" w:sz="0" w:space="0" w:color="auto"/>
          </w:divBdr>
        </w:div>
        <w:div w:id="1254631376">
          <w:marLeft w:val="0"/>
          <w:marRight w:val="0"/>
          <w:marTop w:val="0"/>
          <w:marBottom w:val="0"/>
          <w:divBdr>
            <w:top w:val="none" w:sz="0" w:space="0" w:color="auto"/>
            <w:left w:val="none" w:sz="0" w:space="0" w:color="auto"/>
            <w:bottom w:val="none" w:sz="0" w:space="0" w:color="auto"/>
            <w:right w:val="none" w:sz="0" w:space="0" w:color="auto"/>
          </w:divBdr>
        </w:div>
        <w:div w:id="1260917123">
          <w:marLeft w:val="0"/>
          <w:marRight w:val="0"/>
          <w:marTop w:val="0"/>
          <w:marBottom w:val="0"/>
          <w:divBdr>
            <w:top w:val="none" w:sz="0" w:space="0" w:color="auto"/>
            <w:left w:val="none" w:sz="0" w:space="0" w:color="auto"/>
            <w:bottom w:val="none" w:sz="0" w:space="0" w:color="auto"/>
            <w:right w:val="none" w:sz="0" w:space="0" w:color="auto"/>
          </w:divBdr>
        </w:div>
        <w:div w:id="1268390720">
          <w:marLeft w:val="0"/>
          <w:marRight w:val="0"/>
          <w:marTop w:val="0"/>
          <w:marBottom w:val="0"/>
          <w:divBdr>
            <w:top w:val="none" w:sz="0" w:space="0" w:color="auto"/>
            <w:left w:val="none" w:sz="0" w:space="0" w:color="auto"/>
            <w:bottom w:val="none" w:sz="0" w:space="0" w:color="auto"/>
            <w:right w:val="none" w:sz="0" w:space="0" w:color="auto"/>
          </w:divBdr>
        </w:div>
        <w:div w:id="1268585384">
          <w:marLeft w:val="0"/>
          <w:marRight w:val="0"/>
          <w:marTop w:val="0"/>
          <w:marBottom w:val="0"/>
          <w:divBdr>
            <w:top w:val="none" w:sz="0" w:space="0" w:color="auto"/>
            <w:left w:val="none" w:sz="0" w:space="0" w:color="auto"/>
            <w:bottom w:val="none" w:sz="0" w:space="0" w:color="auto"/>
            <w:right w:val="none" w:sz="0" w:space="0" w:color="auto"/>
          </w:divBdr>
        </w:div>
        <w:div w:id="1273782579">
          <w:marLeft w:val="0"/>
          <w:marRight w:val="0"/>
          <w:marTop w:val="0"/>
          <w:marBottom w:val="0"/>
          <w:divBdr>
            <w:top w:val="none" w:sz="0" w:space="0" w:color="auto"/>
            <w:left w:val="none" w:sz="0" w:space="0" w:color="auto"/>
            <w:bottom w:val="none" w:sz="0" w:space="0" w:color="auto"/>
            <w:right w:val="none" w:sz="0" w:space="0" w:color="auto"/>
          </w:divBdr>
        </w:div>
        <w:div w:id="1337197319">
          <w:marLeft w:val="0"/>
          <w:marRight w:val="0"/>
          <w:marTop w:val="0"/>
          <w:marBottom w:val="0"/>
          <w:divBdr>
            <w:top w:val="none" w:sz="0" w:space="0" w:color="auto"/>
            <w:left w:val="none" w:sz="0" w:space="0" w:color="auto"/>
            <w:bottom w:val="none" w:sz="0" w:space="0" w:color="auto"/>
            <w:right w:val="none" w:sz="0" w:space="0" w:color="auto"/>
          </w:divBdr>
        </w:div>
        <w:div w:id="1359694922">
          <w:marLeft w:val="0"/>
          <w:marRight w:val="0"/>
          <w:marTop w:val="0"/>
          <w:marBottom w:val="0"/>
          <w:divBdr>
            <w:top w:val="none" w:sz="0" w:space="0" w:color="auto"/>
            <w:left w:val="none" w:sz="0" w:space="0" w:color="auto"/>
            <w:bottom w:val="none" w:sz="0" w:space="0" w:color="auto"/>
            <w:right w:val="none" w:sz="0" w:space="0" w:color="auto"/>
          </w:divBdr>
        </w:div>
        <w:div w:id="1363902163">
          <w:marLeft w:val="0"/>
          <w:marRight w:val="0"/>
          <w:marTop w:val="0"/>
          <w:marBottom w:val="0"/>
          <w:divBdr>
            <w:top w:val="none" w:sz="0" w:space="0" w:color="auto"/>
            <w:left w:val="none" w:sz="0" w:space="0" w:color="auto"/>
            <w:bottom w:val="none" w:sz="0" w:space="0" w:color="auto"/>
            <w:right w:val="none" w:sz="0" w:space="0" w:color="auto"/>
          </w:divBdr>
        </w:div>
        <w:div w:id="1367297313">
          <w:marLeft w:val="0"/>
          <w:marRight w:val="0"/>
          <w:marTop w:val="0"/>
          <w:marBottom w:val="0"/>
          <w:divBdr>
            <w:top w:val="none" w:sz="0" w:space="0" w:color="auto"/>
            <w:left w:val="none" w:sz="0" w:space="0" w:color="auto"/>
            <w:bottom w:val="none" w:sz="0" w:space="0" w:color="auto"/>
            <w:right w:val="none" w:sz="0" w:space="0" w:color="auto"/>
          </w:divBdr>
        </w:div>
        <w:div w:id="1375351046">
          <w:marLeft w:val="0"/>
          <w:marRight w:val="0"/>
          <w:marTop w:val="0"/>
          <w:marBottom w:val="0"/>
          <w:divBdr>
            <w:top w:val="none" w:sz="0" w:space="0" w:color="auto"/>
            <w:left w:val="none" w:sz="0" w:space="0" w:color="auto"/>
            <w:bottom w:val="none" w:sz="0" w:space="0" w:color="auto"/>
            <w:right w:val="none" w:sz="0" w:space="0" w:color="auto"/>
          </w:divBdr>
        </w:div>
        <w:div w:id="1385904884">
          <w:marLeft w:val="0"/>
          <w:marRight w:val="0"/>
          <w:marTop w:val="0"/>
          <w:marBottom w:val="0"/>
          <w:divBdr>
            <w:top w:val="none" w:sz="0" w:space="0" w:color="auto"/>
            <w:left w:val="none" w:sz="0" w:space="0" w:color="auto"/>
            <w:bottom w:val="none" w:sz="0" w:space="0" w:color="auto"/>
            <w:right w:val="none" w:sz="0" w:space="0" w:color="auto"/>
          </w:divBdr>
        </w:div>
        <w:div w:id="1404915749">
          <w:marLeft w:val="0"/>
          <w:marRight w:val="0"/>
          <w:marTop w:val="0"/>
          <w:marBottom w:val="0"/>
          <w:divBdr>
            <w:top w:val="none" w:sz="0" w:space="0" w:color="auto"/>
            <w:left w:val="none" w:sz="0" w:space="0" w:color="auto"/>
            <w:bottom w:val="none" w:sz="0" w:space="0" w:color="auto"/>
            <w:right w:val="none" w:sz="0" w:space="0" w:color="auto"/>
          </w:divBdr>
        </w:div>
        <w:div w:id="1407147204">
          <w:marLeft w:val="0"/>
          <w:marRight w:val="0"/>
          <w:marTop w:val="0"/>
          <w:marBottom w:val="0"/>
          <w:divBdr>
            <w:top w:val="none" w:sz="0" w:space="0" w:color="auto"/>
            <w:left w:val="none" w:sz="0" w:space="0" w:color="auto"/>
            <w:bottom w:val="none" w:sz="0" w:space="0" w:color="auto"/>
            <w:right w:val="none" w:sz="0" w:space="0" w:color="auto"/>
          </w:divBdr>
        </w:div>
        <w:div w:id="1410611768">
          <w:marLeft w:val="0"/>
          <w:marRight w:val="0"/>
          <w:marTop w:val="0"/>
          <w:marBottom w:val="0"/>
          <w:divBdr>
            <w:top w:val="none" w:sz="0" w:space="0" w:color="auto"/>
            <w:left w:val="none" w:sz="0" w:space="0" w:color="auto"/>
            <w:bottom w:val="none" w:sz="0" w:space="0" w:color="auto"/>
            <w:right w:val="none" w:sz="0" w:space="0" w:color="auto"/>
          </w:divBdr>
        </w:div>
        <w:div w:id="1420567782">
          <w:marLeft w:val="0"/>
          <w:marRight w:val="0"/>
          <w:marTop w:val="0"/>
          <w:marBottom w:val="0"/>
          <w:divBdr>
            <w:top w:val="none" w:sz="0" w:space="0" w:color="auto"/>
            <w:left w:val="none" w:sz="0" w:space="0" w:color="auto"/>
            <w:bottom w:val="none" w:sz="0" w:space="0" w:color="auto"/>
            <w:right w:val="none" w:sz="0" w:space="0" w:color="auto"/>
          </w:divBdr>
        </w:div>
        <w:div w:id="1430274653">
          <w:marLeft w:val="0"/>
          <w:marRight w:val="0"/>
          <w:marTop w:val="0"/>
          <w:marBottom w:val="0"/>
          <w:divBdr>
            <w:top w:val="none" w:sz="0" w:space="0" w:color="auto"/>
            <w:left w:val="none" w:sz="0" w:space="0" w:color="auto"/>
            <w:bottom w:val="none" w:sz="0" w:space="0" w:color="auto"/>
            <w:right w:val="none" w:sz="0" w:space="0" w:color="auto"/>
          </w:divBdr>
        </w:div>
        <w:div w:id="1443649185">
          <w:marLeft w:val="0"/>
          <w:marRight w:val="0"/>
          <w:marTop w:val="0"/>
          <w:marBottom w:val="0"/>
          <w:divBdr>
            <w:top w:val="none" w:sz="0" w:space="0" w:color="auto"/>
            <w:left w:val="none" w:sz="0" w:space="0" w:color="auto"/>
            <w:bottom w:val="none" w:sz="0" w:space="0" w:color="auto"/>
            <w:right w:val="none" w:sz="0" w:space="0" w:color="auto"/>
          </w:divBdr>
        </w:div>
        <w:div w:id="1451049112">
          <w:marLeft w:val="0"/>
          <w:marRight w:val="0"/>
          <w:marTop w:val="0"/>
          <w:marBottom w:val="0"/>
          <w:divBdr>
            <w:top w:val="none" w:sz="0" w:space="0" w:color="auto"/>
            <w:left w:val="none" w:sz="0" w:space="0" w:color="auto"/>
            <w:bottom w:val="none" w:sz="0" w:space="0" w:color="auto"/>
            <w:right w:val="none" w:sz="0" w:space="0" w:color="auto"/>
          </w:divBdr>
        </w:div>
        <w:div w:id="1477142771">
          <w:marLeft w:val="0"/>
          <w:marRight w:val="0"/>
          <w:marTop w:val="0"/>
          <w:marBottom w:val="0"/>
          <w:divBdr>
            <w:top w:val="none" w:sz="0" w:space="0" w:color="auto"/>
            <w:left w:val="none" w:sz="0" w:space="0" w:color="auto"/>
            <w:bottom w:val="none" w:sz="0" w:space="0" w:color="auto"/>
            <w:right w:val="none" w:sz="0" w:space="0" w:color="auto"/>
          </w:divBdr>
        </w:div>
        <w:div w:id="1487748314">
          <w:marLeft w:val="0"/>
          <w:marRight w:val="0"/>
          <w:marTop w:val="0"/>
          <w:marBottom w:val="0"/>
          <w:divBdr>
            <w:top w:val="none" w:sz="0" w:space="0" w:color="auto"/>
            <w:left w:val="none" w:sz="0" w:space="0" w:color="auto"/>
            <w:bottom w:val="none" w:sz="0" w:space="0" w:color="auto"/>
            <w:right w:val="none" w:sz="0" w:space="0" w:color="auto"/>
          </w:divBdr>
        </w:div>
        <w:div w:id="1507208353">
          <w:marLeft w:val="0"/>
          <w:marRight w:val="0"/>
          <w:marTop w:val="0"/>
          <w:marBottom w:val="0"/>
          <w:divBdr>
            <w:top w:val="none" w:sz="0" w:space="0" w:color="auto"/>
            <w:left w:val="none" w:sz="0" w:space="0" w:color="auto"/>
            <w:bottom w:val="none" w:sz="0" w:space="0" w:color="auto"/>
            <w:right w:val="none" w:sz="0" w:space="0" w:color="auto"/>
          </w:divBdr>
        </w:div>
        <w:div w:id="1526824502">
          <w:marLeft w:val="0"/>
          <w:marRight w:val="0"/>
          <w:marTop w:val="0"/>
          <w:marBottom w:val="0"/>
          <w:divBdr>
            <w:top w:val="none" w:sz="0" w:space="0" w:color="auto"/>
            <w:left w:val="none" w:sz="0" w:space="0" w:color="auto"/>
            <w:bottom w:val="none" w:sz="0" w:space="0" w:color="auto"/>
            <w:right w:val="none" w:sz="0" w:space="0" w:color="auto"/>
          </w:divBdr>
        </w:div>
        <w:div w:id="1535465731">
          <w:marLeft w:val="0"/>
          <w:marRight w:val="0"/>
          <w:marTop w:val="0"/>
          <w:marBottom w:val="0"/>
          <w:divBdr>
            <w:top w:val="none" w:sz="0" w:space="0" w:color="auto"/>
            <w:left w:val="none" w:sz="0" w:space="0" w:color="auto"/>
            <w:bottom w:val="none" w:sz="0" w:space="0" w:color="auto"/>
            <w:right w:val="none" w:sz="0" w:space="0" w:color="auto"/>
          </w:divBdr>
        </w:div>
        <w:div w:id="1586069147">
          <w:marLeft w:val="0"/>
          <w:marRight w:val="0"/>
          <w:marTop w:val="0"/>
          <w:marBottom w:val="0"/>
          <w:divBdr>
            <w:top w:val="none" w:sz="0" w:space="0" w:color="auto"/>
            <w:left w:val="none" w:sz="0" w:space="0" w:color="auto"/>
            <w:bottom w:val="none" w:sz="0" w:space="0" w:color="auto"/>
            <w:right w:val="none" w:sz="0" w:space="0" w:color="auto"/>
          </w:divBdr>
        </w:div>
        <w:div w:id="1652170280">
          <w:marLeft w:val="0"/>
          <w:marRight w:val="0"/>
          <w:marTop w:val="0"/>
          <w:marBottom w:val="0"/>
          <w:divBdr>
            <w:top w:val="none" w:sz="0" w:space="0" w:color="auto"/>
            <w:left w:val="none" w:sz="0" w:space="0" w:color="auto"/>
            <w:bottom w:val="none" w:sz="0" w:space="0" w:color="auto"/>
            <w:right w:val="none" w:sz="0" w:space="0" w:color="auto"/>
          </w:divBdr>
        </w:div>
        <w:div w:id="1663897096">
          <w:marLeft w:val="0"/>
          <w:marRight w:val="0"/>
          <w:marTop w:val="0"/>
          <w:marBottom w:val="0"/>
          <w:divBdr>
            <w:top w:val="none" w:sz="0" w:space="0" w:color="auto"/>
            <w:left w:val="none" w:sz="0" w:space="0" w:color="auto"/>
            <w:bottom w:val="none" w:sz="0" w:space="0" w:color="auto"/>
            <w:right w:val="none" w:sz="0" w:space="0" w:color="auto"/>
          </w:divBdr>
        </w:div>
        <w:div w:id="1666517511">
          <w:marLeft w:val="0"/>
          <w:marRight w:val="0"/>
          <w:marTop w:val="0"/>
          <w:marBottom w:val="0"/>
          <w:divBdr>
            <w:top w:val="none" w:sz="0" w:space="0" w:color="auto"/>
            <w:left w:val="none" w:sz="0" w:space="0" w:color="auto"/>
            <w:bottom w:val="none" w:sz="0" w:space="0" w:color="auto"/>
            <w:right w:val="none" w:sz="0" w:space="0" w:color="auto"/>
          </w:divBdr>
        </w:div>
        <w:div w:id="1673756622">
          <w:marLeft w:val="0"/>
          <w:marRight w:val="0"/>
          <w:marTop w:val="0"/>
          <w:marBottom w:val="0"/>
          <w:divBdr>
            <w:top w:val="none" w:sz="0" w:space="0" w:color="auto"/>
            <w:left w:val="none" w:sz="0" w:space="0" w:color="auto"/>
            <w:bottom w:val="none" w:sz="0" w:space="0" w:color="auto"/>
            <w:right w:val="none" w:sz="0" w:space="0" w:color="auto"/>
          </w:divBdr>
        </w:div>
        <w:div w:id="1711491051">
          <w:marLeft w:val="0"/>
          <w:marRight w:val="0"/>
          <w:marTop w:val="0"/>
          <w:marBottom w:val="0"/>
          <w:divBdr>
            <w:top w:val="none" w:sz="0" w:space="0" w:color="auto"/>
            <w:left w:val="none" w:sz="0" w:space="0" w:color="auto"/>
            <w:bottom w:val="none" w:sz="0" w:space="0" w:color="auto"/>
            <w:right w:val="none" w:sz="0" w:space="0" w:color="auto"/>
          </w:divBdr>
        </w:div>
        <w:div w:id="1738280087">
          <w:marLeft w:val="0"/>
          <w:marRight w:val="0"/>
          <w:marTop w:val="0"/>
          <w:marBottom w:val="0"/>
          <w:divBdr>
            <w:top w:val="none" w:sz="0" w:space="0" w:color="auto"/>
            <w:left w:val="none" w:sz="0" w:space="0" w:color="auto"/>
            <w:bottom w:val="none" w:sz="0" w:space="0" w:color="auto"/>
            <w:right w:val="none" w:sz="0" w:space="0" w:color="auto"/>
          </w:divBdr>
        </w:div>
        <w:div w:id="1741757705">
          <w:marLeft w:val="0"/>
          <w:marRight w:val="0"/>
          <w:marTop w:val="0"/>
          <w:marBottom w:val="0"/>
          <w:divBdr>
            <w:top w:val="none" w:sz="0" w:space="0" w:color="auto"/>
            <w:left w:val="none" w:sz="0" w:space="0" w:color="auto"/>
            <w:bottom w:val="none" w:sz="0" w:space="0" w:color="auto"/>
            <w:right w:val="none" w:sz="0" w:space="0" w:color="auto"/>
          </w:divBdr>
        </w:div>
        <w:div w:id="1786926582">
          <w:marLeft w:val="0"/>
          <w:marRight w:val="0"/>
          <w:marTop w:val="0"/>
          <w:marBottom w:val="0"/>
          <w:divBdr>
            <w:top w:val="none" w:sz="0" w:space="0" w:color="auto"/>
            <w:left w:val="none" w:sz="0" w:space="0" w:color="auto"/>
            <w:bottom w:val="none" w:sz="0" w:space="0" w:color="auto"/>
            <w:right w:val="none" w:sz="0" w:space="0" w:color="auto"/>
          </w:divBdr>
        </w:div>
        <w:div w:id="1791169016">
          <w:marLeft w:val="0"/>
          <w:marRight w:val="0"/>
          <w:marTop w:val="0"/>
          <w:marBottom w:val="0"/>
          <w:divBdr>
            <w:top w:val="none" w:sz="0" w:space="0" w:color="auto"/>
            <w:left w:val="none" w:sz="0" w:space="0" w:color="auto"/>
            <w:bottom w:val="none" w:sz="0" w:space="0" w:color="auto"/>
            <w:right w:val="none" w:sz="0" w:space="0" w:color="auto"/>
          </w:divBdr>
        </w:div>
        <w:div w:id="1810630618">
          <w:marLeft w:val="0"/>
          <w:marRight w:val="0"/>
          <w:marTop w:val="0"/>
          <w:marBottom w:val="0"/>
          <w:divBdr>
            <w:top w:val="none" w:sz="0" w:space="0" w:color="auto"/>
            <w:left w:val="none" w:sz="0" w:space="0" w:color="auto"/>
            <w:bottom w:val="none" w:sz="0" w:space="0" w:color="auto"/>
            <w:right w:val="none" w:sz="0" w:space="0" w:color="auto"/>
          </w:divBdr>
        </w:div>
        <w:div w:id="1830827489">
          <w:marLeft w:val="0"/>
          <w:marRight w:val="0"/>
          <w:marTop w:val="0"/>
          <w:marBottom w:val="0"/>
          <w:divBdr>
            <w:top w:val="none" w:sz="0" w:space="0" w:color="auto"/>
            <w:left w:val="none" w:sz="0" w:space="0" w:color="auto"/>
            <w:bottom w:val="none" w:sz="0" w:space="0" w:color="auto"/>
            <w:right w:val="none" w:sz="0" w:space="0" w:color="auto"/>
          </w:divBdr>
        </w:div>
        <w:div w:id="1831209706">
          <w:marLeft w:val="0"/>
          <w:marRight w:val="0"/>
          <w:marTop w:val="0"/>
          <w:marBottom w:val="0"/>
          <w:divBdr>
            <w:top w:val="none" w:sz="0" w:space="0" w:color="auto"/>
            <w:left w:val="none" w:sz="0" w:space="0" w:color="auto"/>
            <w:bottom w:val="none" w:sz="0" w:space="0" w:color="auto"/>
            <w:right w:val="none" w:sz="0" w:space="0" w:color="auto"/>
          </w:divBdr>
        </w:div>
        <w:div w:id="1839882877">
          <w:marLeft w:val="0"/>
          <w:marRight w:val="0"/>
          <w:marTop w:val="0"/>
          <w:marBottom w:val="0"/>
          <w:divBdr>
            <w:top w:val="none" w:sz="0" w:space="0" w:color="auto"/>
            <w:left w:val="none" w:sz="0" w:space="0" w:color="auto"/>
            <w:bottom w:val="none" w:sz="0" w:space="0" w:color="auto"/>
            <w:right w:val="none" w:sz="0" w:space="0" w:color="auto"/>
          </w:divBdr>
        </w:div>
        <w:div w:id="1858814763">
          <w:marLeft w:val="0"/>
          <w:marRight w:val="0"/>
          <w:marTop w:val="0"/>
          <w:marBottom w:val="0"/>
          <w:divBdr>
            <w:top w:val="none" w:sz="0" w:space="0" w:color="auto"/>
            <w:left w:val="none" w:sz="0" w:space="0" w:color="auto"/>
            <w:bottom w:val="none" w:sz="0" w:space="0" w:color="auto"/>
            <w:right w:val="none" w:sz="0" w:space="0" w:color="auto"/>
          </w:divBdr>
        </w:div>
        <w:div w:id="1880312087">
          <w:marLeft w:val="0"/>
          <w:marRight w:val="0"/>
          <w:marTop w:val="0"/>
          <w:marBottom w:val="0"/>
          <w:divBdr>
            <w:top w:val="none" w:sz="0" w:space="0" w:color="auto"/>
            <w:left w:val="none" w:sz="0" w:space="0" w:color="auto"/>
            <w:bottom w:val="none" w:sz="0" w:space="0" w:color="auto"/>
            <w:right w:val="none" w:sz="0" w:space="0" w:color="auto"/>
          </w:divBdr>
        </w:div>
        <w:div w:id="1886720380">
          <w:marLeft w:val="0"/>
          <w:marRight w:val="0"/>
          <w:marTop w:val="0"/>
          <w:marBottom w:val="0"/>
          <w:divBdr>
            <w:top w:val="none" w:sz="0" w:space="0" w:color="auto"/>
            <w:left w:val="none" w:sz="0" w:space="0" w:color="auto"/>
            <w:bottom w:val="none" w:sz="0" w:space="0" w:color="auto"/>
            <w:right w:val="none" w:sz="0" w:space="0" w:color="auto"/>
          </w:divBdr>
        </w:div>
        <w:div w:id="1899169742">
          <w:marLeft w:val="0"/>
          <w:marRight w:val="0"/>
          <w:marTop w:val="0"/>
          <w:marBottom w:val="0"/>
          <w:divBdr>
            <w:top w:val="none" w:sz="0" w:space="0" w:color="auto"/>
            <w:left w:val="none" w:sz="0" w:space="0" w:color="auto"/>
            <w:bottom w:val="none" w:sz="0" w:space="0" w:color="auto"/>
            <w:right w:val="none" w:sz="0" w:space="0" w:color="auto"/>
          </w:divBdr>
        </w:div>
        <w:div w:id="1911231633">
          <w:marLeft w:val="0"/>
          <w:marRight w:val="0"/>
          <w:marTop w:val="0"/>
          <w:marBottom w:val="0"/>
          <w:divBdr>
            <w:top w:val="none" w:sz="0" w:space="0" w:color="auto"/>
            <w:left w:val="none" w:sz="0" w:space="0" w:color="auto"/>
            <w:bottom w:val="none" w:sz="0" w:space="0" w:color="auto"/>
            <w:right w:val="none" w:sz="0" w:space="0" w:color="auto"/>
          </w:divBdr>
        </w:div>
        <w:div w:id="1916087528">
          <w:marLeft w:val="0"/>
          <w:marRight w:val="0"/>
          <w:marTop w:val="0"/>
          <w:marBottom w:val="0"/>
          <w:divBdr>
            <w:top w:val="none" w:sz="0" w:space="0" w:color="auto"/>
            <w:left w:val="none" w:sz="0" w:space="0" w:color="auto"/>
            <w:bottom w:val="none" w:sz="0" w:space="0" w:color="auto"/>
            <w:right w:val="none" w:sz="0" w:space="0" w:color="auto"/>
          </w:divBdr>
        </w:div>
        <w:div w:id="1923296387">
          <w:marLeft w:val="0"/>
          <w:marRight w:val="0"/>
          <w:marTop w:val="0"/>
          <w:marBottom w:val="0"/>
          <w:divBdr>
            <w:top w:val="none" w:sz="0" w:space="0" w:color="auto"/>
            <w:left w:val="none" w:sz="0" w:space="0" w:color="auto"/>
            <w:bottom w:val="none" w:sz="0" w:space="0" w:color="auto"/>
            <w:right w:val="none" w:sz="0" w:space="0" w:color="auto"/>
          </w:divBdr>
        </w:div>
        <w:div w:id="1951162732">
          <w:marLeft w:val="0"/>
          <w:marRight w:val="0"/>
          <w:marTop w:val="0"/>
          <w:marBottom w:val="0"/>
          <w:divBdr>
            <w:top w:val="none" w:sz="0" w:space="0" w:color="auto"/>
            <w:left w:val="none" w:sz="0" w:space="0" w:color="auto"/>
            <w:bottom w:val="none" w:sz="0" w:space="0" w:color="auto"/>
            <w:right w:val="none" w:sz="0" w:space="0" w:color="auto"/>
          </w:divBdr>
        </w:div>
        <w:div w:id="1974939553">
          <w:marLeft w:val="0"/>
          <w:marRight w:val="0"/>
          <w:marTop w:val="0"/>
          <w:marBottom w:val="0"/>
          <w:divBdr>
            <w:top w:val="none" w:sz="0" w:space="0" w:color="auto"/>
            <w:left w:val="none" w:sz="0" w:space="0" w:color="auto"/>
            <w:bottom w:val="none" w:sz="0" w:space="0" w:color="auto"/>
            <w:right w:val="none" w:sz="0" w:space="0" w:color="auto"/>
          </w:divBdr>
        </w:div>
        <w:div w:id="1980256667">
          <w:marLeft w:val="0"/>
          <w:marRight w:val="0"/>
          <w:marTop w:val="0"/>
          <w:marBottom w:val="0"/>
          <w:divBdr>
            <w:top w:val="none" w:sz="0" w:space="0" w:color="auto"/>
            <w:left w:val="none" w:sz="0" w:space="0" w:color="auto"/>
            <w:bottom w:val="none" w:sz="0" w:space="0" w:color="auto"/>
            <w:right w:val="none" w:sz="0" w:space="0" w:color="auto"/>
          </w:divBdr>
        </w:div>
        <w:div w:id="1997220552">
          <w:marLeft w:val="0"/>
          <w:marRight w:val="0"/>
          <w:marTop w:val="0"/>
          <w:marBottom w:val="0"/>
          <w:divBdr>
            <w:top w:val="none" w:sz="0" w:space="0" w:color="auto"/>
            <w:left w:val="none" w:sz="0" w:space="0" w:color="auto"/>
            <w:bottom w:val="none" w:sz="0" w:space="0" w:color="auto"/>
            <w:right w:val="none" w:sz="0" w:space="0" w:color="auto"/>
          </w:divBdr>
        </w:div>
        <w:div w:id="2010667811">
          <w:marLeft w:val="0"/>
          <w:marRight w:val="0"/>
          <w:marTop w:val="0"/>
          <w:marBottom w:val="0"/>
          <w:divBdr>
            <w:top w:val="none" w:sz="0" w:space="0" w:color="auto"/>
            <w:left w:val="none" w:sz="0" w:space="0" w:color="auto"/>
            <w:bottom w:val="none" w:sz="0" w:space="0" w:color="auto"/>
            <w:right w:val="none" w:sz="0" w:space="0" w:color="auto"/>
          </w:divBdr>
        </w:div>
        <w:div w:id="2012171077">
          <w:marLeft w:val="0"/>
          <w:marRight w:val="0"/>
          <w:marTop w:val="0"/>
          <w:marBottom w:val="0"/>
          <w:divBdr>
            <w:top w:val="none" w:sz="0" w:space="0" w:color="auto"/>
            <w:left w:val="none" w:sz="0" w:space="0" w:color="auto"/>
            <w:bottom w:val="none" w:sz="0" w:space="0" w:color="auto"/>
            <w:right w:val="none" w:sz="0" w:space="0" w:color="auto"/>
          </w:divBdr>
        </w:div>
        <w:div w:id="2024284194">
          <w:marLeft w:val="0"/>
          <w:marRight w:val="0"/>
          <w:marTop w:val="0"/>
          <w:marBottom w:val="0"/>
          <w:divBdr>
            <w:top w:val="none" w:sz="0" w:space="0" w:color="auto"/>
            <w:left w:val="none" w:sz="0" w:space="0" w:color="auto"/>
            <w:bottom w:val="none" w:sz="0" w:space="0" w:color="auto"/>
            <w:right w:val="none" w:sz="0" w:space="0" w:color="auto"/>
          </w:divBdr>
        </w:div>
        <w:div w:id="2032217788">
          <w:marLeft w:val="0"/>
          <w:marRight w:val="0"/>
          <w:marTop w:val="0"/>
          <w:marBottom w:val="0"/>
          <w:divBdr>
            <w:top w:val="none" w:sz="0" w:space="0" w:color="auto"/>
            <w:left w:val="none" w:sz="0" w:space="0" w:color="auto"/>
            <w:bottom w:val="none" w:sz="0" w:space="0" w:color="auto"/>
            <w:right w:val="none" w:sz="0" w:space="0" w:color="auto"/>
          </w:divBdr>
        </w:div>
        <w:div w:id="2086804436">
          <w:marLeft w:val="0"/>
          <w:marRight w:val="0"/>
          <w:marTop w:val="0"/>
          <w:marBottom w:val="0"/>
          <w:divBdr>
            <w:top w:val="none" w:sz="0" w:space="0" w:color="auto"/>
            <w:left w:val="none" w:sz="0" w:space="0" w:color="auto"/>
            <w:bottom w:val="none" w:sz="0" w:space="0" w:color="auto"/>
            <w:right w:val="none" w:sz="0" w:space="0" w:color="auto"/>
          </w:divBdr>
        </w:div>
        <w:div w:id="2091997534">
          <w:marLeft w:val="0"/>
          <w:marRight w:val="0"/>
          <w:marTop w:val="0"/>
          <w:marBottom w:val="0"/>
          <w:divBdr>
            <w:top w:val="none" w:sz="0" w:space="0" w:color="auto"/>
            <w:left w:val="none" w:sz="0" w:space="0" w:color="auto"/>
            <w:bottom w:val="none" w:sz="0" w:space="0" w:color="auto"/>
            <w:right w:val="none" w:sz="0" w:space="0" w:color="auto"/>
          </w:divBdr>
        </w:div>
        <w:div w:id="2107457406">
          <w:marLeft w:val="0"/>
          <w:marRight w:val="0"/>
          <w:marTop w:val="0"/>
          <w:marBottom w:val="0"/>
          <w:divBdr>
            <w:top w:val="none" w:sz="0" w:space="0" w:color="auto"/>
            <w:left w:val="none" w:sz="0" w:space="0" w:color="auto"/>
            <w:bottom w:val="none" w:sz="0" w:space="0" w:color="auto"/>
            <w:right w:val="none" w:sz="0" w:space="0" w:color="auto"/>
          </w:divBdr>
        </w:div>
        <w:div w:id="2107726639">
          <w:marLeft w:val="0"/>
          <w:marRight w:val="0"/>
          <w:marTop w:val="0"/>
          <w:marBottom w:val="0"/>
          <w:divBdr>
            <w:top w:val="none" w:sz="0" w:space="0" w:color="auto"/>
            <w:left w:val="none" w:sz="0" w:space="0" w:color="auto"/>
            <w:bottom w:val="none" w:sz="0" w:space="0" w:color="auto"/>
            <w:right w:val="none" w:sz="0" w:space="0" w:color="auto"/>
          </w:divBdr>
        </w:div>
        <w:div w:id="2120836724">
          <w:marLeft w:val="0"/>
          <w:marRight w:val="0"/>
          <w:marTop w:val="0"/>
          <w:marBottom w:val="0"/>
          <w:divBdr>
            <w:top w:val="none" w:sz="0" w:space="0" w:color="auto"/>
            <w:left w:val="none" w:sz="0" w:space="0" w:color="auto"/>
            <w:bottom w:val="none" w:sz="0" w:space="0" w:color="auto"/>
            <w:right w:val="none" w:sz="0" w:space="0" w:color="auto"/>
          </w:divBdr>
        </w:div>
        <w:div w:id="2124302097">
          <w:marLeft w:val="0"/>
          <w:marRight w:val="0"/>
          <w:marTop w:val="0"/>
          <w:marBottom w:val="0"/>
          <w:divBdr>
            <w:top w:val="none" w:sz="0" w:space="0" w:color="auto"/>
            <w:left w:val="none" w:sz="0" w:space="0" w:color="auto"/>
            <w:bottom w:val="none" w:sz="0" w:space="0" w:color="auto"/>
            <w:right w:val="none" w:sz="0" w:space="0" w:color="auto"/>
          </w:divBdr>
        </w:div>
        <w:div w:id="2135906151">
          <w:marLeft w:val="0"/>
          <w:marRight w:val="0"/>
          <w:marTop w:val="0"/>
          <w:marBottom w:val="0"/>
          <w:divBdr>
            <w:top w:val="none" w:sz="0" w:space="0" w:color="auto"/>
            <w:left w:val="none" w:sz="0" w:space="0" w:color="auto"/>
            <w:bottom w:val="none" w:sz="0" w:space="0" w:color="auto"/>
            <w:right w:val="none" w:sz="0" w:space="0" w:color="auto"/>
          </w:divBdr>
        </w:div>
        <w:div w:id="2137916560">
          <w:marLeft w:val="0"/>
          <w:marRight w:val="0"/>
          <w:marTop w:val="0"/>
          <w:marBottom w:val="0"/>
          <w:divBdr>
            <w:top w:val="none" w:sz="0" w:space="0" w:color="auto"/>
            <w:left w:val="none" w:sz="0" w:space="0" w:color="auto"/>
            <w:bottom w:val="none" w:sz="0" w:space="0" w:color="auto"/>
            <w:right w:val="none" w:sz="0" w:space="0" w:color="auto"/>
          </w:divBdr>
        </w:div>
        <w:div w:id="2141651070">
          <w:marLeft w:val="0"/>
          <w:marRight w:val="0"/>
          <w:marTop w:val="0"/>
          <w:marBottom w:val="0"/>
          <w:divBdr>
            <w:top w:val="none" w:sz="0" w:space="0" w:color="auto"/>
            <w:left w:val="none" w:sz="0" w:space="0" w:color="auto"/>
            <w:bottom w:val="none" w:sz="0" w:space="0" w:color="auto"/>
            <w:right w:val="none" w:sz="0" w:space="0" w:color="auto"/>
          </w:divBdr>
        </w:div>
        <w:div w:id="2143186994">
          <w:marLeft w:val="0"/>
          <w:marRight w:val="0"/>
          <w:marTop w:val="0"/>
          <w:marBottom w:val="0"/>
          <w:divBdr>
            <w:top w:val="none" w:sz="0" w:space="0" w:color="auto"/>
            <w:left w:val="none" w:sz="0" w:space="0" w:color="auto"/>
            <w:bottom w:val="none" w:sz="0" w:space="0" w:color="auto"/>
            <w:right w:val="none" w:sz="0" w:space="0" w:color="auto"/>
          </w:divBdr>
        </w:div>
      </w:divsChild>
    </w:div>
    <w:div w:id="471338091">
      <w:bodyDiv w:val="1"/>
      <w:marLeft w:val="0"/>
      <w:marRight w:val="0"/>
      <w:marTop w:val="0"/>
      <w:marBottom w:val="0"/>
      <w:divBdr>
        <w:top w:val="none" w:sz="0" w:space="0" w:color="auto"/>
        <w:left w:val="none" w:sz="0" w:space="0" w:color="auto"/>
        <w:bottom w:val="none" w:sz="0" w:space="0" w:color="auto"/>
        <w:right w:val="none" w:sz="0" w:space="0" w:color="auto"/>
      </w:divBdr>
      <w:divsChild>
        <w:div w:id="195387196">
          <w:marLeft w:val="0"/>
          <w:marRight w:val="0"/>
          <w:marTop w:val="0"/>
          <w:marBottom w:val="0"/>
          <w:divBdr>
            <w:top w:val="none" w:sz="0" w:space="0" w:color="auto"/>
            <w:left w:val="none" w:sz="0" w:space="0" w:color="auto"/>
            <w:bottom w:val="none" w:sz="0" w:space="0" w:color="auto"/>
            <w:right w:val="none" w:sz="0" w:space="0" w:color="auto"/>
          </w:divBdr>
        </w:div>
        <w:div w:id="385955321">
          <w:marLeft w:val="0"/>
          <w:marRight w:val="0"/>
          <w:marTop w:val="0"/>
          <w:marBottom w:val="0"/>
          <w:divBdr>
            <w:top w:val="none" w:sz="0" w:space="0" w:color="auto"/>
            <w:left w:val="none" w:sz="0" w:space="0" w:color="auto"/>
            <w:bottom w:val="none" w:sz="0" w:space="0" w:color="auto"/>
            <w:right w:val="none" w:sz="0" w:space="0" w:color="auto"/>
          </w:divBdr>
        </w:div>
        <w:div w:id="1862041119">
          <w:marLeft w:val="0"/>
          <w:marRight w:val="0"/>
          <w:marTop w:val="0"/>
          <w:marBottom w:val="0"/>
          <w:divBdr>
            <w:top w:val="none" w:sz="0" w:space="0" w:color="auto"/>
            <w:left w:val="none" w:sz="0" w:space="0" w:color="auto"/>
            <w:bottom w:val="none" w:sz="0" w:space="0" w:color="auto"/>
            <w:right w:val="none" w:sz="0" w:space="0" w:color="auto"/>
          </w:divBdr>
        </w:div>
      </w:divsChild>
    </w:div>
    <w:div w:id="520359546">
      <w:bodyDiv w:val="1"/>
      <w:marLeft w:val="0"/>
      <w:marRight w:val="0"/>
      <w:marTop w:val="0"/>
      <w:marBottom w:val="0"/>
      <w:divBdr>
        <w:top w:val="none" w:sz="0" w:space="0" w:color="auto"/>
        <w:left w:val="none" w:sz="0" w:space="0" w:color="auto"/>
        <w:bottom w:val="none" w:sz="0" w:space="0" w:color="auto"/>
        <w:right w:val="none" w:sz="0" w:space="0" w:color="auto"/>
      </w:divBdr>
    </w:div>
    <w:div w:id="594753079">
      <w:bodyDiv w:val="1"/>
      <w:marLeft w:val="0"/>
      <w:marRight w:val="0"/>
      <w:marTop w:val="0"/>
      <w:marBottom w:val="0"/>
      <w:divBdr>
        <w:top w:val="none" w:sz="0" w:space="0" w:color="auto"/>
        <w:left w:val="none" w:sz="0" w:space="0" w:color="auto"/>
        <w:bottom w:val="none" w:sz="0" w:space="0" w:color="auto"/>
        <w:right w:val="none" w:sz="0" w:space="0" w:color="auto"/>
      </w:divBdr>
      <w:divsChild>
        <w:div w:id="1221599308">
          <w:marLeft w:val="0"/>
          <w:marRight w:val="0"/>
          <w:marTop w:val="0"/>
          <w:marBottom w:val="0"/>
          <w:divBdr>
            <w:top w:val="none" w:sz="0" w:space="0" w:color="auto"/>
            <w:left w:val="none" w:sz="0" w:space="0" w:color="auto"/>
            <w:bottom w:val="none" w:sz="0" w:space="0" w:color="auto"/>
            <w:right w:val="none" w:sz="0" w:space="0" w:color="auto"/>
          </w:divBdr>
        </w:div>
        <w:div w:id="1321271801">
          <w:marLeft w:val="0"/>
          <w:marRight w:val="0"/>
          <w:marTop w:val="0"/>
          <w:marBottom w:val="0"/>
          <w:divBdr>
            <w:top w:val="none" w:sz="0" w:space="0" w:color="auto"/>
            <w:left w:val="none" w:sz="0" w:space="0" w:color="auto"/>
            <w:bottom w:val="none" w:sz="0" w:space="0" w:color="auto"/>
            <w:right w:val="none" w:sz="0" w:space="0" w:color="auto"/>
          </w:divBdr>
        </w:div>
      </w:divsChild>
    </w:div>
    <w:div w:id="598104980">
      <w:bodyDiv w:val="1"/>
      <w:marLeft w:val="0"/>
      <w:marRight w:val="0"/>
      <w:marTop w:val="0"/>
      <w:marBottom w:val="0"/>
      <w:divBdr>
        <w:top w:val="none" w:sz="0" w:space="0" w:color="auto"/>
        <w:left w:val="none" w:sz="0" w:space="0" w:color="auto"/>
        <w:bottom w:val="none" w:sz="0" w:space="0" w:color="auto"/>
        <w:right w:val="none" w:sz="0" w:space="0" w:color="auto"/>
      </w:divBdr>
      <w:divsChild>
        <w:div w:id="588925634">
          <w:marLeft w:val="0"/>
          <w:marRight w:val="0"/>
          <w:marTop w:val="0"/>
          <w:marBottom w:val="0"/>
          <w:divBdr>
            <w:top w:val="none" w:sz="0" w:space="0" w:color="auto"/>
            <w:left w:val="none" w:sz="0" w:space="0" w:color="auto"/>
            <w:bottom w:val="none" w:sz="0" w:space="0" w:color="auto"/>
            <w:right w:val="none" w:sz="0" w:space="0" w:color="auto"/>
          </w:divBdr>
        </w:div>
        <w:div w:id="1272977761">
          <w:marLeft w:val="0"/>
          <w:marRight w:val="0"/>
          <w:marTop w:val="0"/>
          <w:marBottom w:val="0"/>
          <w:divBdr>
            <w:top w:val="none" w:sz="0" w:space="0" w:color="auto"/>
            <w:left w:val="none" w:sz="0" w:space="0" w:color="auto"/>
            <w:bottom w:val="none" w:sz="0" w:space="0" w:color="auto"/>
            <w:right w:val="none" w:sz="0" w:space="0" w:color="auto"/>
          </w:divBdr>
        </w:div>
      </w:divsChild>
    </w:div>
    <w:div w:id="655885360">
      <w:bodyDiv w:val="1"/>
      <w:marLeft w:val="0"/>
      <w:marRight w:val="0"/>
      <w:marTop w:val="0"/>
      <w:marBottom w:val="0"/>
      <w:divBdr>
        <w:top w:val="none" w:sz="0" w:space="0" w:color="auto"/>
        <w:left w:val="none" w:sz="0" w:space="0" w:color="auto"/>
        <w:bottom w:val="none" w:sz="0" w:space="0" w:color="auto"/>
        <w:right w:val="none" w:sz="0" w:space="0" w:color="auto"/>
      </w:divBdr>
      <w:divsChild>
        <w:div w:id="873157921">
          <w:marLeft w:val="0"/>
          <w:marRight w:val="0"/>
          <w:marTop w:val="0"/>
          <w:marBottom w:val="0"/>
          <w:divBdr>
            <w:top w:val="none" w:sz="0" w:space="0" w:color="auto"/>
            <w:left w:val="none" w:sz="0" w:space="0" w:color="auto"/>
            <w:bottom w:val="none" w:sz="0" w:space="0" w:color="auto"/>
            <w:right w:val="none" w:sz="0" w:space="0" w:color="auto"/>
          </w:divBdr>
        </w:div>
        <w:div w:id="1000934762">
          <w:marLeft w:val="0"/>
          <w:marRight w:val="0"/>
          <w:marTop w:val="0"/>
          <w:marBottom w:val="0"/>
          <w:divBdr>
            <w:top w:val="none" w:sz="0" w:space="0" w:color="auto"/>
            <w:left w:val="none" w:sz="0" w:space="0" w:color="auto"/>
            <w:bottom w:val="none" w:sz="0" w:space="0" w:color="auto"/>
            <w:right w:val="none" w:sz="0" w:space="0" w:color="auto"/>
          </w:divBdr>
        </w:div>
        <w:div w:id="2081363136">
          <w:marLeft w:val="0"/>
          <w:marRight w:val="0"/>
          <w:marTop w:val="0"/>
          <w:marBottom w:val="0"/>
          <w:divBdr>
            <w:top w:val="none" w:sz="0" w:space="0" w:color="auto"/>
            <w:left w:val="none" w:sz="0" w:space="0" w:color="auto"/>
            <w:bottom w:val="none" w:sz="0" w:space="0" w:color="auto"/>
            <w:right w:val="none" w:sz="0" w:space="0" w:color="auto"/>
          </w:divBdr>
        </w:div>
      </w:divsChild>
    </w:div>
    <w:div w:id="670765280">
      <w:bodyDiv w:val="1"/>
      <w:marLeft w:val="0"/>
      <w:marRight w:val="0"/>
      <w:marTop w:val="0"/>
      <w:marBottom w:val="0"/>
      <w:divBdr>
        <w:top w:val="none" w:sz="0" w:space="0" w:color="auto"/>
        <w:left w:val="none" w:sz="0" w:space="0" w:color="auto"/>
        <w:bottom w:val="none" w:sz="0" w:space="0" w:color="auto"/>
        <w:right w:val="none" w:sz="0" w:space="0" w:color="auto"/>
      </w:divBdr>
    </w:div>
    <w:div w:id="770315958">
      <w:bodyDiv w:val="1"/>
      <w:marLeft w:val="0"/>
      <w:marRight w:val="0"/>
      <w:marTop w:val="0"/>
      <w:marBottom w:val="0"/>
      <w:divBdr>
        <w:top w:val="none" w:sz="0" w:space="0" w:color="auto"/>
        <w:left w:val="none" w:sz="0" w:space="0" w:color="auto"/>
        <w:bottom w:val="none" w:sz="0" w:space="0" w:color="auto"/>
        <w:right w:val="none" w:sz="0" w:space="0" w:color="auto"/>
      </w:divBdr>
    </w:div>
    <w:div w:id="787163592">
      <w:bodyDiv w:val="1"/>
      <w:marLeft w:val="0"/>
      <w:marRight w:val="0"/>
      <w:marTop w:val="0"/>
      <w:marBottom w:val="0"/>
      <w:divBdr>
        <w:top w:val="none" w:sz="0" w:space="0" w:color="auto"/>
        <w:left w:val="none" w:sz="0" w:space="0" w:color="auto"/>
        <w:bottom w:val="none" w:sz="0" w:space="0" w:color="auto"/>
        <w:right w:val="none" w:sz="0" w:space="0" w:color="auto"/>
      </w:divBdr>
    </w:div>
    <w:div w:id="834615036">
      <w:bodyDiv w:val="1"/>
      <w:marLeft w:val="0"/>
      <w:marRight w:val="0"/>
      <w:marTop w:val="0"/>
      <w:marBottom w:val="0"/>
      <w:divBdr>
        <w:top w:val="none" w:sz="0" w:space="0" w:color="auto"/>
        <w:left w:val="none" w:sz="0" w:space="0" w:color="auto"/>
        <w:bottom w:val="none" w:sz="0" w:space="0" w:color="auto"/>
        <w:right w:val="none" w:sz="0" w:space="0" w:color="auto"/>
      </w:divBdr>
    </w:div>
    <w:div w:id="1039285487">
      <w:bodyDiv w:val="1"/>
      <w:marLeft w:val="0"/>
      <w:marRight w:val="0"/>
      <w:marTop w:val="0"/>
      <w:marBottom w:val="0"/>
      <w:divBdr>
        <w:top w:val="none" w:sz="0" w:space="0" w:color="auto"/>
        <w:left w:val="none" w:sz="0" w:space="0" w:color="auto"/>
        <w:bottom w:val="none" w:sz="0" w:space="0" w:color="auto"/>
        <w:right w:val="none" w:sz="0" w:space="0" w:color="auto"/>
      </w:divBdr>
      <w:divsChild>
        <w:div w:id="495071800">
          <w:marLeft w:val="0"/>
          <w:marRight w:val="0"/>
          <w:marTop w:val="0"/>
          <w:marBottom w:val="0"/>
          <w:divBdr>
            <w:top w:val="none" w:sz="0" w:space="0" w:color="auto"/>
            <w:left w:val="none" w:sz="0" w:space="0" w:color="auto"/>
            <w:bottom w:val="none" w:sz="0" w:space="0" w:color="auto"/>
            <w:right w:val="none" w:sz="0" w:space="0" w:color="auto"/>
          </w:divBdr>
        </w:div>
        <w:div w:id="607927038">
          <w:marLeft w:val="0"/>
          <w:marRight w:val="0"/>
          <w:marTop w:val="0"/>
          <w:marBottom w:val="0"/>
          <w:divBdr>
            <w:top w:val="none" w:sz="0" w:space="0" w:color="auto"/>
            <w:left w:val="none" w:sz="0" w:space="0" w:color="auto"/>
            <w:bottom w:val="none" w:sz="0" w:space="0" w:color="auto"/>
            <w:right w:val="none" w:sz="0" w:space="0" w:color="auto"/>
          </w:divBdr>
        </w:div>
        <w:div w:id="789276871">
          <w:marLeft w:val="0"/>
          <w:marRight w:val="0"/>
          <w:marTop w:val="0"/>
          <w:marBottom w:val="0"/>
          <w:divBdr>
            <w:top w:val="none" w:sz="0" w:space="0" w:color="auto"/>
            <w:left w:val="none" w:sz="0" w:space="0" w:color="auto"/>
            <w:bottom w:val="none" w:sz="0" w:space="0" w:color="auto"/>
            <w:right w:val="none" w:sz="0" w:space="0" w:color="auto"/>
          </w:divBdr>
        </w:div>
        <w:div w:id="1041784737">
          <w:marLeft w:val="0"/>
          <w:marRight w:val="0"/>
          <w:marTop w:val="0"/>
          <w:marBottom w:val="0"/>
          <w:divBdr>
            <w:top w:val="none" w:sz="0" w:space="0" w:color="auto"/>
            <w:left w:val="none" w:sz="0" w:space="0" w:color="auto"/>
            <w:bottom w:val="none" w:sz="0" w:space="0" w:color="auto"/>
            <w:right w:val="none" w:sz="0" w:space="0" w:color="auto"/>
          </w:divBdr>
        </w:div>
        <w:div w:id="1325933428">
          <w:marLeft w:val="0"/>
          <w:marRight w:val="0"/>
          <w:marTop w:val="0"/>
          <w:marBottom w:val="0"/>
          <w:divBdr>
            <w:top w:val="none" w:sz="0" w:space="0" w:color="auto"/>
            <w:left w:val="none" w:sz="0" w:space="0" w:color="auto"/>
            <w:bottom w:val="none" w:sz="0" w:space="0" w:color="auto"/>
            <w:right w:val="none" w:sz="0" w:space="0" w:color="auto"/>
          </w:divBdr>
        </w:div>
        <w:div w:id="1867718358">
          <w:marLeft w:val="0"/>
          <w:marRight w:val="0"/>
          <w:marTop w:val="0"/>
          <w:marBottom w:val="0"/>
          <w:divBdr>
            <w:top w:val="none" w:sz="0" w:space="0" w:color="auto"/>
            <w:left w:val="none" w:sz="0" w:space="0" w:color="auto"/>
            <w:bottom w:val="none" w:sz="0" w:space="0" w:color="auto"/>
            <w:right w:val="none" w:sz="0" w:space="0" w:color="auto"/>
          </w:divBdr>
        </w:div>
        <w:div w:id="1869634312">
          <w:marLeft w:val="0"/>
          <w:marRight w:val="0"/>
          <w:marTop w:val="0"/>
          <w:marBottom w:val="0"/>
          <w:divBdr>
            <w:top w:val="none" w:sz="0" w:space="0" w:color="auto"/>
            <w:left w:val="none" w:sz="0" w:space="0" w:color="auto"/>
            <w:bottom w:val="none" w:sz="0" w:space="0" w:color="auto"/>
            <w:right w:val="none" w:sz="0" w:space="0" w:color="auto"/>
          </w:divBdr>
        </w:div>
        <w:div w:id="1956591437">
          <w:marLeft w:val="0"/>
          <w:marRight w:val="0"/>
          <w:marTop w:val="0"/>
          <w:marBottom w:val="0"/>
          <w:divBdr>
            <w:top w:val="none" w:sz="0" w:space="0" w:color="auto"/>
            <w:left w:val="none" w:sz="0" w:space="0" w:color="auto"/>
            <w:bottom w:val="none" w:sz="0" w:space="0" w:color="auto"/>
            <w:right w:val="none" w:sz="0" w:space="0" w:color="auto"/>
          </w:divBdr>
        </w:div>
        <w:div w:id="2048137391">
          <w:marLeft w:val="0"/>
          <w:marRight w:val="0"/>
          <w:marTop w:val="0"/>
          <w:marBottom w:val="0"/>
          <w:divBdr>
            <w:top w:val="none" w:sz="0" w:space="0" w:color="auto"/>
            <w:left w:val="none" w:sz="0" w:space="0" w:color="auto"/>
            <w:bottom w:val="none" w:sz="0" w:space="0" w:color="auto"/>
            <w:right w:val="none" w:sz="0" w:space="0" w:color="auto"/>
          </w:divBdr>
        </w:div>
      </w:divsChild>
    </w:div>
    <w:div w:id="1095249387">
      <w:bodyDiv w:val="1"/>
      <w:marLeft w:val="0"/>
      <w:marRight w:val="0"/>
      <w:marTop w:val="0"/>
      <w:marBottom w:val="0"/>
      <w:divBdr>
        <w:top w:val="none" w:sz="0" w:space="0" w:color="auto"/>
        <w:left w:val="none" w:sz="0" w:space="0" w:color="auto"/>
        <w:bottom w:val="none" w:sz="0" w:space="0" w:color="auto"/>
        <w:right w:val="none" w:sz="0" w:space="0" w:color="auto"/>
      </w:divBdr>
      <w:divsChild>
        <w:div w:id="119879142">
          <w:marLeft w:val="0"/>
          <w:marRight w:val="0"/>
          <w:marTop w:val="0"/>
          <w:marBottom w:val="0"/>
          <w:divBdr>
            <w:top w:val="none" w:sz="0" w:space="0" w:color="auto"/>
            <w:left w:val="none" w:sz="0" w:space="0" w:color="auto"/>
            <w:bottom w:val="none" w:sz="0" w:space="0" w:color="auto"/>
            <w:right w:val="none" w:sz="0" w:space="0" w:color="auto"/>
          </w:divBdr>
        </w:div>
        <w:div w:id="267783118">
          <w:marLeft w:val="0"/>
          <w:marRight w:val="0"/>
          <w:marTop w:val="0"/>
          <w:marBottom w:val="0"/>
          <w:divBdr>
            <w:top w:val="none" w:sz="0" w:space="0" w:color="auto"/>
            <w:left w:val="none" w:sz="0" w:space="0" w:color="auto"/>
            <w:bottom w:val="none" w:sz="0" w:space="0" w:color="auto"/>
            <w:right w:val="none" w:sz="0" w:space="0" w:color="auto"/>
          </w:divBdr>
        </w:div>
        <w:div w:id="1810706866">
          <w:marLeft w:val="0"/>
          <w:marRight w:val="0"/>
          <w:marTop w:val="0"/>
          <w:marBottom w:val="0"/>
          <w:divBdr>
            <w:top w:val="none" w:sz="0" w:space="0" w:color="auto"/>
            <w:left w:val="none" w:sz="0" w:space="0" w:color="auto"/>
            <w:bottom w:val="none" w:sz="0" w:space="0" w:color="auto"/>
            <w:right w:val="none" w:sz="0" w:space="0" w:color="auto"/>
          </w:divBdr>
        </w:div>
      </w:divsChild>
    </w:div>
    <w:div w:id="1198271303">
      <w:bodyDiv w:val="1"/>
      <w:marLeft w:val="0"/>
      <w:marRight w:val="0"/>
      <w:marTop w:val="0"/>
      <w:marBottom w:val="0"/>
      <w:divBdr>
        <w:top w:val="none" w:sz="0" w:space="0" w:color="auto"/>
        <w:left w:val="none" w:sz="0" w:space="0" w:color="auto"/>
        <w:bottom w:val="none" w:sz="0" w:space="0" w:color="auto"/>
        <w:right w:val="none" w:sz="0" w:space="0" w:color="auto"/>
      </w:divBdr>
      <w:divsChild>
        <w:div w:id="425686490">
          <w:marLeft w:val="0"/>
          <w:marRight w:val="0"/>
          <w:marTop w:val="0"/>
          <w:marBottom w:val="0"/>
          <w:divBdr>
            <w:top w:val="none" w:sz="0" w:space="0" w:color="auto"/>
            <w:left w:val="none" w:sz="0" w:space="0" w:color="auto"/>
            <w:bottom w:val="none" w:sz="0" w:space="0" w:color="auto"/>
            <w:right w:val="none" w:sz="0" w:space="0" w:color="auto"/>
          </w:divBdr>
        </w:div>
        <w:div w:id="1406417919">
          <w:marLeft w:val="0"/>
          <w:marRight w:val="0"/>
          <w:marTop w:val="0"/>
          <w:marBottom w:val="0"/>
          <w:divBdr>
            <w:top w:val="none" w:sz="0" w:space="0" w:color="auto"/>
            <w:left w:val="none" w:sz="0" w:space="0" w:color="auto"/>
            <w:bottom w:val="none" w:sz="0" w:space="0" w:color="auto"/>
            <w:right w:val="none" w:sz="0" w:space="0" w:color="auto"/>
          </w:divBdr>
        </w:div>
        <w:div w:id="1542135123">
          <w:marLeft w:val="0"/>
          <w:marRight w:val="0"/>
          <w:marTop w:val="0"/>
          <w:marBottom w:val="0"/>
          <w:divBdr>
            <w:top w:val="none" w:sz="0" w:space="0" w:color="auto"/>
            <w:left w:val="none" w:sz="0" w:space="0" w:color="auto"/>
            <w:bottom w:val="none" w:sz="0" w:space="0" w:color="auto"/>
            <w:right w:val="none" w:sz="0" w:space="0" w:color="auto"/>
          </w:divBdr>
        </w:div>
      </w:divsChild>
    </w:div>
    <w:div w:id="1256474681">
      <w:bodyDiv w:val="1"/>
      <w:marLeft w:val="0"/>
      <w:marRight w:val="0"/>
      <w:marTop w:val="0"/>
      <w:marBottom w:val="0"/>
      <w:divBdr>
        <w:top w:val="none" w:sz="0" w:space="0" w:color="auto"/>
        <w:left w:val="none" w:sz="0" w:space="0" w:color="auto"/>
        <w:bottom w:val="none" w:sz="0" w:space="0" w:color="auto"/>
        <w:right w:val="none" w:sz="0" w:space="0" w:color="auto"/>
      </w:divBdr>
    </w:div>
    <w:div w:id="1265071151">
      <w:bodyDiv w:val="1"/>
      <w:marLeft w:val="0"/>
      <w:marRight w:val="0"/>
      <w:marTop w:val="0"/>
      <w:marBottom w:val="0"/>
      <w:divBdr>
        <w:top w:val="none" w:sz="0" w:space="0" w:color="auto"/>
        <w:left w:val="none" w:sz="0" w:space="0" w:color="auto"/>
        <w:bottom w:val="none" w:sz="0" w:space="0" w:color="auto"/>
        <w:right w:val="none" w:sz="0" w:space="0" w:color="auto"/>
      </w:divBdr>
    </w:div>
    <w:div w:id="1415324418">
      <w:bodyDiv w:val="1"/>
      <w:marLeft w:val="0"/>
      <w:marRight w:val="0"/>
      <w:marTop w:val="0"/>
      <w:marBottom w:val="0"/>
      <w:divBdr>
        <w:top w:val="none" w:sz="0" w:space="0" w:color="auto"/>
        <w:left w:val="none" w:sz="0" w:space="0" w:color="auto"/>
        <w:bottom w:val="none" w:sz="0" w:space="0" w:color="auto"/>
        <w:right w:val="none" w:sz="0" w:space="0" w:color="auto"/>
      </w:divBdr>
      <w:divsChild>
        <w:div w:id="239414057">
          <w:marLeft w:val="0"/>
          <w:marRight w:val="0"/>
          <w:marTop w:val="0"/>
          <w:marBottom w:val="0"/>
          <w:divBdr>
            <w:top w:val="none" w:sz="0" w:space="0" w:color="auto"/>
            <w:left w:val="none" w:sz="0" w:space="0" w:color="auto"/>
            <w:bottom w:val="none" w:sz="0" w:space="0" w:color="auto"/>
            <w:right w:val="none" w:sz="0" w:space="0" w:color="auto"/>
          </w:divBdr>
        </w:div>
        <w:div w:id="548147293">
          <w:marLeft w:val="0"/>
          <w:marRight w:val="0"/>
          <w:marTop w:val="0"/>
          <w:marBottom w:val="0"/>
          <w:divBdr>
            <w:top w:val="none" w:sz="0" w:space="0" w:color="auto"/>
            <w:left w:val="none" w:sz="0" w:space="0" w:color="auto"/>
            <w:bottom w:val="none" w:sz="0" w:space="0" w:color="auto"/>
            <w:right w:val="none" w:sz="0" w:space="0" w:color="auto"/>
          </w:divBdr>
        </w:div>
        <w:div w:id="1427458329">
          <w:marLeft w:val="0"/>
          <w:marRight w:val="0"/>
          <w:marTop w:val="0"/>
          <w:marBottom w:val="0"/>
          <w:divBdr>
            <w:top w:val="none" w:sz="0" w:space="0" w:color="auto"/>
            <w:left w:val="none" w:sz="0" w:space="0" w:color="auto"/>
            <w:bottom w:val="none" w:sz="0" w:space="0" w:color="auto"/>
            <w:right w:val="none" w:sz="0" w:space="0" w:color="auto"/>
          </w:divBdr>
        </w:div>
        <w:div w:id="1581598815">
          <w:marLeft w:val="0"/>
          <w:marRight w:val="0"/>
          <w:marTop w:val="0"/>
          <w:marBottom w:val="0"/>
          <w:divBdr>
            <w:top w:val="none" w:sz="0" w:space="0" w:color="auto"/>
            <w:left w:val="none" w:sz="0" w:space="0" w:color="auto"/>
            <w:bottom w:val="none" w:sz="0" w:space="0" w:color="auto"/>
            <w:right w:val="none" w:sz="0" w:space="0" w:color="auto"/>
          </w:divBdr>
        </w:div>
        <w:div w:id="1906408968">
          <w:marLeft w:val="0"/>
          <w:marRight w:val="0"/>
          <w:marTop w:val="0"/>
          <w:marBottom w:val="0"/>
          <w:divBdr>
            <w:top w:val="none" w:sz="0" w:space="0" w:color="auto"/>
            <w:left w:val="none" w:sz="0" w:space="0" w:color="auto"/>
            <w:bottom w:val="none" w:sz="0" w:space="0" w:color="auto"/>
            <w:right w:val="none" w:sz="0" w:space="0" w:color="auto"/>
          </w:divBdr>
        </w:div>
      </w:divsChild>
    </w:div>
    <w:div w:id="1454128675">
      <w:bodyDiv w:val="1"/>
      <w:marLeft w:val="0"/>
      <w:marRight w:val="0"/>
      <w:marTop w:val="0"/>
      <w:marBottom w:val="0"/>
      <w:divBdr>
        <w:top w:val="none" w:sz="0" w:space="0" w:color="auto"/>
        <w:left w:val="none" w:sz="0" w:space="0" w:color="auto"/>
        <w:bottom w:val="none" w:sz="0" w:space="0" w:color="auto"/>
        <w:right w:val="none" w:sz="0" w:space="0" w:color="auto"/>
      </w:divBdr>
      <w:divsChild>
        <w:div w:id="157306214">
          <w:marLeft w:val="0"/>
          <w:marRight w:val="0"/>
          <w:marTop w:val="0"/>
          <w:marBottom w:val="0"/>
          <w:divBdr>
            <w:top w:val="none" w:sz="0" w:space="0" w:color="auto"/>
            <w:left w:val="none" w:sz="0" w:space="0" w:color="auto"/>
            <w:bottom w:val="none" w:sz="0" w:space="0" w:color="auto"/>
            <w:right w:val="none" w:sz="0" w:space="0" w:color="auto"/>
          </w:divBdr>
        </w:div>
        <w:div w:id="1702197686">
          <w:marLeft w:val="0"/>
          <w:marRight w:val="0"/>
          <w:marTop w:val="0"/>
          <w:marBottom w:val="0"/>
          <w:divBdr>
            <w:top w:val="none" w:sz="0" w:space="0" w:color="auto"/>
            <w:left w:val="none" w:sz="0" w:space="0" w:color="auto"/>
            <w:bottom w:val="none" w:sz="0" w:space="0" w:color="auto"/>
            <w:right w:val="none" w:sz="0" w:space="0" w:color="auto"/>
          </w:divBdr>
        </w:div>
      </w:divsChild>
    </w:div>
    <w:div w:id="1468736994">
      <w:bodyDiv w:val="1"/>
      <w:marLeft w:val="0"/>
      <w:marRight w:val="0"/>
      <w:marTop w:val="0"/>
      <w:marBottom w:val="0"/>
      <w:divBdr>
        <w:top w:val="none" w:sz="0" w:space="0" w:color="auto"/>
        <w:left w:val="none" w:sz="0" w:space="0" w:color="auto"/>
        <w:bottom w:val="none" w:sz="0" w:space="0" w:color="auto"/>
        <w:right w:val="none" w:sz="0" w:space="0" w:color="auto"/>
      </w:divBdr>
    </w:div>
    <w:div w:id="1481119410">
      <w:bodyDiv w:val="1"/>
      <w:marLeft w:val="0"/>
      <w:marRight w:val="0"/>
      <w:marTop w:val="0"/>
      <w:marBottom w:val="0"/>
      <w:divBdr>
        <w:top w:val="none" w:sz="0" w:space="0" w:color="auto"/>
        <w:left w:val="none" w:sz="0" w:space="0" w:color="auto"/>
        <w:bottom w:val="none" w:sz="0" w:space="0" w:color="auto"/>
        <w:right w:val="none" w:sz="0" w:space="0" w:color="auto"/>
      </w:divBdr>
    </w:div>
    <w:div w:id="1526362711">
      <w:bodyDiv w:val="1"/>
      <w:marLeft w:val="0"/>
      <w:marRight w:val="0"/>
      <w:marTop w:val="0"/>
      <w:marBottom w:val="0"/>
      <w:divBdr>
        <w:top w:val="none" w:sz="0" w:space="0" w:color="auto"/>
        <w:left w:val="none" w:sz="0" w:space="0" w:color="auto"/>
        <w:bottom w:val="none" w:sz="0" w:space="0" w:color="auto"/>
        <w:right w:val="none" w:sz="0" w:space="0" w:color="auto"/>
      </w:divBdr>
    </w:div>
    <w:div w:id="1549488753">
      <w:bodyDiv w:val="1"/>
      <w:marLeft w:val="0"/>
      <w:marRight w:val="0"/>
      <w:marTop w:val="0"/>
      <w:marBottom w:val="0"/>
      <w:divBdr>
        <w:top w:val="none" w:sz="0" w:space="0" w:color="auto"/>
        <w:left w:val="none" w:sz="0" w:space="0" w:color="auto"/>
        <w:bottom w:val="none" w:sz="0" w:space="0" w:color="auto"/>
        <w:right w:val="none" w:sz="0" w:space="0" w:color="auto"/>
      </w:divBdr>
    </w:div>
    <w:div w:id="1843275581">
      <w:bodyDiv w:val="1"/>
      <w:marLeft w:val="0"/>
      <w:marRight w:val="0"/>
      <w:marTop w:val="0"/>
      <w:marBottom w:val="0"/>
      <w:divBdr>
        <w:top w:val="none" w:sz="0" w:space="0" w:color="auto"/>
        <w:left w:val="none" w:sz="0" w:space="0" w:color="auto"/>
        <w:bottom w:val="none" w:sz="0" w:space="0" w:color="auto"/>
        <w:right w:val="none" w:sz="0" w:space="0" w:color="auto"/>
      </w:divBdr>
    </w:div>
    <w:div w:id="1864977761">
      <w:bodyDiv w:val="1"/>
      <w:marLeft w:val="0"/>
      <w:marRight w:val="0"/>
      <w:marTop w:val="0"/>
      <w:marBottom w:val="0"/>
      <w:divBdr>
        <w:top w:val="none" w:sz="0" w:space="0" w:color="auto"/>
        <w:left w:val="none" w:sz="0" w:space="0" w:color="auto"/>
        <w:bottom w:val="none" w:sz="0" w:space="0" w:color="auto"/>
        <w:right w:val="none" w:sz="0" w:space="0" w:color="auto"/>
      </w:divBdr>
    </w:div>
    <w:div w:id="1875196659">
      <w:bodyDiv w:val="1"/>
      <w:marLeft w:val="0"/>
      <w:marRight w:val="0"/>
      <w:marTop w:val="0"/>
      <w:marBottom w:val="0"/>
      <w:divBdr>
        <w:top w:val="none" w:sz="0" w:space="0" w:color="auto"/>
        <w:left w:val="none" w:sz="0" w:space="0" w:color="auto"/>
        <w:bottom w:val="none" w:sz="0" w:space="0" w:color="auto"/>
        <w:right w:val="none" w:sz="0" w:space="0" w:color="auto"/>
      </w:divBdr>
    </w:div>
    <w:div w:id="1884320998">
      <w:bodyDiv w:val="1"/>
      <w:marLeft w:val="0"/>
      <w:marRight w:val="0"/>
      <w:marTop w:val="0"/>
      <w:marBottom w:val="0"/>
      <w:divBdr>
        <w:top w:val="none" w:sz="0" w:space="0" w:color="auto"/>
        <w:left w:val="none" w:sz="0" w:space="0" w:color="auto"/>
        <w:bottom w:val="none" w:sz="0" w:space="0" w:color="auto"/>
        <w:right w:val="none" w:sz="0" w:space="0" w:color="auto"/>
      </w:divBdr>
      <w:divsChild>
        <w:div w:id="298538103">
          <w:marLeft w:val="0"/>
          <w:marRight w:val="0"/>
          <w:marTop w:val="0"/>
          <w:marBottom w:val="0"/>
          <w:divBdr>
            <w:top w:val="none" w:sz="0" w:space="0" w:color="auto"/>
            <w:left w:val="none" w:sz="0" w:space="0" w:color="auto"/>
            <w:bottom w:val="none" w:sz="0" w:space="0" w:color="auto"/>
            <w:right w:val="none" w:sz="0" w:space="0" w:color="auto"/>
          </w:divBdr>
        </w:div>
        <w:div w:id="499924763">
          <w:marLeft w:val="0"/>
          <w:marRight w:val="0"/>
          <w:marTop w:val="0"/>
          <w:marBottom w:val="0"/>
          <w:divBdr>
            <w:top w:val="none" w:sz="0" w:space="0" w:color="auto"/>
            <w:left w:val="none" w:sz="0" w:space="0" w:color="auto"/>
            <w:bottom w:val="none" w:sz="0" w:space="0" w:color="auto"/>
            <w:right w:val="none" w:sz="0" w:space="0" w:color="auto"/>
          </w:divBdr>
        </w:div>
        <w:div w:id="1312172990">
          <w:marLeft w:val="0"/>
          <w:marRight w:val="0"/>
          <w:marTop w:val="0"/>
          <w:marBottom w:val="0"/>
          <w:divBdr>
            <w:top w:val="none" w:sz="0" w:space="0" w:color="auto"/>
            <w:left w:val="none" w:sz="0" w:space="0" w:color="auto"/>
            <w:bottom w:val="none" w:sz="0" w:space="0" w:color="auto"/>
            <w:right w:val="none" w:sz="0" w:space="0" w:color="auto"/>
          </w:divBdr>
        </w:div>
        <w:div w:id="2127388220">
          <w:marLeft w:val="0"/>
          <w:marRight w:val="0"/>
          <w:marTop w:val="0"/>
          <w:marBottom w:val="0"/>
          <w:divBdr>
            <w:top w:val="none" w:sz="0" w:space="0" w:color="auto"/>
            <w:left w:val="none" w:sz="0" w:space="0" w:color="auto"/>
            <w:bottom w:val="none" w:sz="0" w:space="0" w:color="auto"/>
            <w:right w:val="none" w:sz="0" w:space="0" w:color="auto"/>
          </w:divBdr>
        </w:div>
      </w:divsChild>
    </w:div>
    <w:div w:id="1894536224">
      <w:bodyDiv w:val="1"/>
      <w:marLeft w:val="0"/>
      <w:marRight w:val="0"/>
      <w:marTop w:val="0"/>
      <w:marBottom w:val="0"/>
      <w:divBdr>
        <w:top w:val="none" w:sz="0" w:space="0" w:color="auto"/>
        <w:left w:val="none" w:sz="0" w:space="0" w:color="auto"/>
        <w:bottom w:val="none" w:sz="0" w:space="0" w:color="auto"/>
        <w:right w:val="none" w:sz="0" w:space="0" w:color="auto"/>
      </w:divBdr>
    </w:div>
    <w:div w:id="1943299218">
      <w:bodyDiv w:val="1"/>
      <w:marLeft w:val="0"/>
      <w:marRight w:val="0"/>
      <w:marTop w:val="0"/>
      <w:marBottom w:val="0"/>
      <w:divBdr>
        <w:top w:val="none" w:sz="0" w:space="0" w:color="auto"/>
        <w:left w:val="none" w:sz="0" w:space="0" w:color="auto"/>
        <w:bottom w:val="none" w:sz="0" w:space="0" w:color="auto"/>
        <w:right w:val="none" w:sz="0" w:space="0" w:color="auto"/>
      </w:divBdr>
    </w:div>
    <w:div w:id="1971936056">
      <w:bodyDiv w:val="1"/>
      <w:marLeft w:val="0"/>
      <w:marRight w:val="0"/>
      <w:marTop w:val="0"/>
      <w:marBottom w:val="0"/>
      <w:divBdr>
        <w:top w:val="none" w:sz="0" w:space="0" w:color="auto"/>
        <w:left w:val="none" w:sz="0" w:space="0" w:color="auto"/>
        <w:bottom w:val="none" w:sz="0" w:space="0" w:color="auto"/>
        <w:right w:val="none" w:sz="0" w:space="0" w:color="auto"/>
      </w:divBdr>
    </w:div>
    <w:div w:id="2088071840">
      <w:bodyDiv w:val="1"/>
      <w:marLeft w:val="0"/>
      <w:marRight w:val="0"/>
      <w:marTop w:val="0"/>
      <w:marBottom w:val="0"/>
      <w:divBdr>
        <w:top w:val="none" w:sz="0" w:space="0" w:color="auto"/>
        <w:left w:val="none" w:sz="0" w:space="0" w:color="auto"/>
        <w:bottom w:val="none" w:sz="0" w:space="0" w:color="auto"/>
        <w:right w:val="none" w:sz="0" w:space="0" w:color="auto"/>
      </w:divBdr>
      <w:divsChild>
        <w:div w:id="137577843">
          <w:marLeft w:val="0"/>
          <w:marRight w:val="0"/>
          <w:marTop w:val="0"/>
          <w:marBottom w:val="0"/>
          <w:divBdr>
            <w:top w:val="none" w:sz="0" w:space="0" w:color="auto"/>
            <w:left w:val="none" w:sz="0" w:space="0" w:color="auto"/>
            <w:bottom w:val="none" w:sz="0" w:space="0" w:color="auto"/>
            <w:right w:val="none" w:sz="0" w:space="0" w:color="auto"/>
          </w:divBdr>
        </w:div>
        <w:div w:id="617030226">
          <w:marLeft w:val="0"/>
          <w:marRight w:val="0"/>
          <w:marTop w:val="0"/>
          <w:marBottom w:val="0"/>
          <w:divBdr>
            <w:top w:val="none" w:sz="0" w:space="0" w:color="auto"/>
            <w:left w:val="none" w:sz="0" w:space="0" w:color="auto"/>
            <w:bottom w:val="none" w:sz="0" w:space="0" w:color="auto"/>
            <w:right w:val="none" w:sz="0" w:space="0" w:color="auto"/>
          </w:divBdr>
        </w:div>
        <w:div w:id="817919974">
          <w:marLeft w:val="0"/>
          <w:marRight w:val="0"/>
          <w:marTop w:val="0"/>
          <w:marBottom w:val="0"/>
          <w:divBdr>
            <w:top w:val="none" w:sz="0" w:space="0" w:color="auto"/>
            <w:left w:val="none" w:sz="0" w:space="0" w:color="auto"/>
            <w:bottom w:val="none" w:sz="0" w:space="0" w:color="auto"/>
            <w:right w:val="none" w:sz="0" w:space="0" w:color="auto"/>
          </w:divBdr>
        </w:div>
        <w:div w:id="1475024177">
          <w:marLeft w:val="0"/>
          <w:marRight w:val="0"/>
          <w:marTop w:val="0"/>
          <w:marBottom w:val="0"/>
          <w:divBdr>
            <w:top w:val="none" w:sz="0" w:space="0" w:color="auto"/>
            <w:left w:val="none" w:sz="0" w:space="0" w:color="auto"/>
            <w:bottom w:val="none" w:sz="0" w:space="0" w:color="auto"/>
            <w:right w:val="none" w:sz="0" w:space="0" w:color="auto"/>
          </w:divBdr>
        </w:div>
        <w:div w:id="1953780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hildrensmission.weebly.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twinning.net/lt/pub/index.ht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8.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35F1F-EA02-4D9A-956F-62482813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3621</Words>
  <Characters>20644</Characters>
  <Application>Microsoft Office Word</Application>
  <DocSecurity>0</DocSecurity>
  <Lines>172</Lines>
  <Paragraphs>48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24217</CharactersWithSpaces>
  <SharedDoc>false</SharedDoc>
  <HLinks>
    <vt:vector size="12" baseType="variant">
      <vt:variant>
        <vt:i4>19</vt:i4>
      </vt:variant>
      <vt:variant>
        <vt:i4>3</vt:i4>
      </vt:variant>
      <vt:variant>
        <vt:i4>0</vt:i4>
      </vt:variant>
      <vt:variant>
        <vt:i4>5</vt:i4>
      </vt:variant>
      <vt:variant>
        <vt:lpwstr>https://childrensmission.weebly.com/</vt:lpwstr>
      </vt:variant>
      <vt:variant>
        <vt:lpwstr/>
      </vt:variant>
      <vt:variant>
        <vt:i4>2556000</vt:i4>
      </vt:variant>
      <vt:variant>
        <vt:i4>0</vt:i4>
      </vt:variant>
      <vt:variant>
        <vt:i4>0</vt:i4>
      </vt:variant>
      <vt:variant>
        <vt:i4>5</vt:i4>
      </vt:variant>
      <vt:variant>
        <vt:lpwstr>https://www.etwinning.net/lt/pub/index.htm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A.Paliokaitė</dc:creator>
  <cp:keywords/>
  <cp:lastModifiedBy>Pusynelis</cp:lastModifiedBy>
  <cp:revision>4</cp:revision>
  <cp:lastPrinted>2016-12-16T14:36:00Z</cp:lastPrinted>
  <dcterms:created xsi:type="dcterms:W3CDTF">2019-11-18T09:36:00Z</dcterms:created>
  <dcterms:modified xsi:type="dcterms:W3CDTF">2019-11-18T09:36:00Z</dcterms:modified>
</cp:coreProperties>
</file>